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143"/>
        <w:gridCol w:w="284"/>
        <w:gridCol w:w="721"/>
        <w:gridCol w:w="1419"/>
        <w:gridCol w:w="1419"/>
        <w:gridCol w:w="710"/>
        <w:gridCol w:w="426"/>
        <w:gridCol w:w="1277"/>
        <w:gridCol w:w="1002"/>
        <w:gridCol w:w="2839"/>
      </w:tblGrid>
      <w:tr w:rsidR="00355604">
        <w:trPr>
          <w:trHeight w:hRule="exact" w:val="1528"/>
        </w:trPr>
        <w:tc>
          <w:tcPr>
            <w:tcW w:w="143" w:type="dxa"/>
          </w:tcPr>
          <w:p w:rsidR="00355604" w:rsidRDefault="00355604"/>
        </w:tc>
        <w:tc>
          <w:tcPr>
            <w:tcW w:w="285" w:type="dxa"/>
          </w:tcPr>
          <w:p w:rsidR="00355604" w:rsidRDefault="00355604"/>
        </w:tc>
        <w:tc>
          <w:tcPr>
            <w:tcW w:w="710" w:type="dxa"/>
          </w:tcPr>
          <w:p w:rsidR="00355604" w:rsidRDefault="00355604"/>
        </w:tc>
        <w:tc>
          <w:tcPr>
            <w:tcW w:w="1419" w:type="dxa"/>
          </w:tcPr>
          <w:p w:rsidR="00355604" w:rsidRDefault="00355604"/>
        </w:tc>
        <w:tc>
          <w:tcPr>
            <w:tcW w:w="1419" w:type="dxa"/>
          </w:tcPr>
          <w:p w:rsidR="00355604" w:rsidRDefault="00355604"/>
        </w:tc>
        <w:tc>
          <w:tcPr>
            <w:tcW w:w="710" w:type="dxa"/>
          </w:tcPr>
          <w:p w:rsidR="00355604" w:rsidRDefault="00355604"/>
        </w:tc>
        <w:tc>
          <w:tcPr>
            <w:tcW w:w="5543" w:type="dxa"/>
            <w:gridSpan w:val="4"/>
            <w:shd w:val="clear" w:color="000000" w:fill="FFFFFF"/>
            <w:tcMar>
              <w:left w:w="34" w:type="dxa"/>
              <w:right w:w="34" w:type="dxa"/>
            </w:tcMar>
          </w:tcPr>
          <w:p w:rsidR="00355604" w:rsidRDefault="00097935">
            <w:pPr>
              <w:spacing w:after="0" w:line="240" w:lineRule="auto"/>
              <w:jc w:val="both"/>
            </w:pPr>
            <w:r>
              <w:rPr>
                <w:rFonts w:ascii="Times New Roman" w:hAnsi="Times New Roman" w:cs="Times New Roman"/>
                <w:color w:val="000000"/>
              </w:rPr>
              <w:t xml:space="preserve">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w:t>
            </w:r>
            <w:proofErr w:type="gramStart"/>
            <w:r>
              <w:rPr>
                <w:rFonts w:ascii="Times New Roman" w:hAnsi="Times New Roman" w:cs="Times New Roman"/>
                <w:color w:val="000000"/>
              </w:rPr>
              <w:t>приказом</w:t>
            </w:r>
            <w:proofErr w:type="gramEnd"/>
            <w:r>
              <w:rPr>
                <w:rFonts w:ascii="Times New Roman" w:hAnsi="Times New Roman" w:cs="Times New Roman"/>
                <w:color w:val="000000"/>
              </w:rPr>
              <w:t xml:space="preserve"> ректора ОмГА от 28.03.2022 №28.</w:t>
            </w:r>
          </w:p>
        </w:tc>
      </w:tr>
      <w:tr w:rsidR="00355604">
        <w:trPr>
          <w:trHeight w:hRule="exact" w:val="138"/>
        </w:trPr>
        <w:tc>
          <w:tcPr>
            <w:tcW w:w="143" w:type="dxa"/>
          </w:tcPr>
          <w:p w:rsidR="00355604" w:rsidRDefault="00355604"/>
        </w:tc>
        <w:tc>
          <w:tcPr>
            <w:tcW w:w="285" w:type="dxa"/>
          </w:tcPr>
          <w:p w:rsidR="00355604" w:rsidRDefault="00355604"/>
        </w:tc>
        <w:tc>
          <w:tcPr>
            <w:tcW w:w="710" w:type="dxa"/>
          </w:tcPr>
          <w:p w:rsidR="00355604" w:rsidRDefault="00355604"/>
        </w:tc>
        <w:tc>
          <w:tcPr>
            <w:tcW w:w="1419" w:type="dxa"/>
          </w:tcPr>
          <w:p w:rsidR="00355604" w:rsidRDefault="00355604"/>
        </w:tc>
        <w:tc>
          <w:tcPr>
            <w:tcW w:w="1419" w:type="dxa"/>
          </w:tcPr>
          <w:p w:rsidR="00355604" w:rsidRDefault="00355604"/>
        </w:tc>
        <w:tc>
          <w:tcPr>
            <w:tcW w:w="710" w:type="dxa"/>
          </w:tcPr>
          <w:p w:rsidR="00355604" w:rsidRDefault="00355604"/>
        </w:tc>
        <w:tc>
          <w:tcPr>
            <w:tcW w:w="426" w:type="dxa"/>
          </w:tcPr>
          <w:p w:rsidR="00355604" w:rsidRDefault="00355604"/>
        </w:tc>
        <w:tc>
          <w:tcPr>
            <w:tcW w:w="1277" w:type="dxa"/>
          </w:tcPr>
          <w:p w:rsidR="00355604" w:rsidRDefault="00355604"/>
        </w:tc>
        <w:tc>
          <w:tcPr>
            <w:tcW w:w="993" w:type="dxa"/>
          </w:tcPr>
          <w:p w:rsidR="00355604" w:rsidRDefault="00355604"/>
        </w:tc>
        <w:tc>
          <w:tcPr>
            <w:tcW w:w="2836" w:type="dxa"/>
          </w:tcPr>
          <w:p w:rsidR="00355604" w:rsidRDefault="00355604"/>
        </w:tc>
      </w:tr>
      <w:tr w:rsidR="00355604">
        <w:trPr>
          <w:trHeight w:hRule="exact" w:val="585"/>
        </w:trPr>
        <w:tc>
          <w:tcPr>
            <w:tcW w:w="10221" w:type="dxa"/>
            <w:gridSpan w:val="10"/>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355604" w:rsidRDefault="00097935">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355604">
        <w:trPr>
          <w:trHeight w:hRule="exact" w:val="314"/>
        </w:trPr>
        <w:tc>
          <w:tcPr>
            <w:tcW w:w="10221" w:type="dxa"/>
            <w:gridSpan w:val="10"/>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Кафедра "Управления, политики и права"</w:t>
            </w:r>
          </w:p>
        </w:tc>
      </w:tr>
      <w:tr w:rsidR="00355604">
        <w:trPr>
          <w:trHeight w:hRule="exact" w:val="211"/>
        </w:trPr>
        <w:tc>
          <w:tcPr>
            <w:tcW w:w="143" w:type="dxa"/>
          </w:tcPr>
          <w:p w:rsidR="00355604" w:rsidRDefault="00355604"/>
        </w:tc>
        <w:tc>
          <w:tcPr>
            <w:tcW w:w="285" w:type="dxa"/>
          </w:tcPr>
          <w:p w:rsidR="00355604" w:rsidRDefault="00355604"/>
        </w:tc>
        <w:tc>
          <w:tcPr>
            <w:tcW w:w="710" w:type="dxa"/>
          </w:tcPr>
          <w:p w:rsidR="00355604" w:rsidRDefault="00355604"/>
        </w:tc>
        <w:tc>
          <w:tcPr>
            <w:tcW w:w="1419" w:type="dxa"/>
          </w:tcPr>
          <w:p w:rsidR="00355604" w:rsidRDefault="00355604"/>
        </w:tc>
        <w:tc>
          <w:tcPr>
            <w:tcW w:w="1419" w:type="dxa"/>
          </w:tcPr>
          <w:p w:rsidR="00355604" w:rsidRDefault="00355604"/>
        </w:tc>
        <w:tc>
          <w:tcPr>
            <w:tcW w:w="710" w:type="dxa"/>
          </w:tcPr>
          <w:p w:rsidR="00355604" w:rsidRDefault="00355604"/>
        </w:tc>
        <w:tc>
          <w:tcPr>
            <w:tcW w:w="426" w:type="dxa"/>
          </w:tcPr>
          <w:p w:rsidR="00355604" w:rsidRDefault="00355604"/>
        </w:tc>
        <w:tc>
          <w:tcPr>
            <w:tcW w:w="1277" w:type="dxa"/>
          </w:tcPr>
          <w:p w:rsidR="00355604" w:rsidRDefault="00355604"/>
        </w:tc>
        <w:tc>
          <w:tcPr>
            <w:tcW w:w="993" w:type="dxa"/>
          </w:tcPr>
          <w:p w:rsidR="00355604" w:rsidRDefault="00355604"/>
        </w:tc>
        <w:tc>
          <w:tcPr>
            <w:tcW w:w="2836" w:type="dxa"/>
          </w:tcPr>
          <w:p w:rsidR="00355604" w:rsidRDefault="00355604"/>
        </w:tc>
      </w:tr>
      <w:tr w:rsidR="00355604">
        <w:trPr>
          <w:trHeight w:hRule="exact" w:val="277"/>
        </w:trPr>
        <w:tc>
          <w:tcPr>
            <w:tcW w:w="143" w:type="dxa"/>
          </w:tcPr>
          <w:p w:rsidR="00355604" w:rsidRDefault="00355604"/>
        </w:tc>
        <w:tc>
          <w:tcPr>
            <w:tcW w:w="285" w:type="dxa"/>
          </w:tcPr>
          <w:p w:rsidR="00355604" w:rsidRDefault="00355604"/>
        </w:tc>
        <w:tc>
          <w:tcPr>
            <w:tcW w:w="710" w:type="dxa"/>
          </w:tcPr>
          <w:p w:rsidR="00355604" w:rsidRDefault="00355604"/>
        </w:tc>
        <w:tc>
          <w:tcPr>
            <w:tcW w:w="1419" w:type="dxa"/>
          </w:tcPr>
          <w:p w:rsidR="00355604" w:rsidRDefault="00355604"/>
        </w:tc>
        <w:tc>
          <w:tcPr>
            <w:tcW w:w="1419" w:type="dxa"/>
          </w:tcPr>
          <w:p w:rsidR="00355604" w:rsidRDefault="00355604"/>
        </w:tc>
        <w:tc>
          <w:tcPr>
            <w:tcW w:w="710" w:type="dxa"/>
          </w:tcPr>
          <w:p w:rsidR="00355604" w:rsidRDefault="00355604"/>
        </w:tc>
        <w:tc>
          <w:tcPr>
            <w:tcW w:w="426" w:type="dxa"/>
          </w:tcPr>
          <w:p w:rsidR="00355604" w:rsidRDefault="00355604"/>
        </w:tc>
        <w:tc>
          <w:tcPr>
            <w:tcW w:w="1277" w:type="dxa"/>
          </w:tcPr>
          <w:p w:rsidR="00355604" w:rsidRDefault="00355604"/>
        </w:tc>
        <w:tc>
          <w:tcPr>
            <w:tcW w:w="3842" w:type="dxa"/>
            <w:gridSpan w:val="2"/>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УТВЕРЖДАЮ</w:t>
            </w:r>
          </w:p>
        </w:tc>
      </w:tr>
      <w:tr w:rsidR="00355604">
        <w:trPr>
          <w:trHeight w:hRule="exact" w:val="972"/>
        </w:trPr>
        <w:tc>
          <w:tcPr>
            <w:tcW w:w="143" w:type="dxa"/>
          </w:tcPr>
          <w:p w:rsidR="00355604" w:rsidRDefault="00355604"/>
        </w:tc>
        <w:tc>
          <w:tcPr>
            <w:tcW w:w="285" w:type="dxa"/>
          </w:tcPr>
          <w:p w:rsidR="00355604" w:rsidRDefault="00355604"/>
        </w:tc>
        <w:tc>
          <w:tcPr>
            <w:tcW w:w="710" w:type="dxa"/>
          </w:tcPr>
          <w:p w:rsidR="00355604" w:rsidRDefault="00355604"/>
        </w:tc>
        <w:tc>
          <w:tcPr>
            <w:tcW w:w="1419" w:type="dxa"/>
          </w:tcPr>
          <w:p w:rsidR="00355604" w:rsidRDefault="00355604"/>
        </w:tc>
        <w:tc>
          <w:tcPr>
            <w:tcW w:w="1419" w:type="dxa"/>
          </w:tcPr>
          <w:p w:rsidR="00355604" w:rsidRDefault="00355604"/>
        </w:tc>
        <w:tc>
          <w:tcPr>
            <w:tcW w:w="710" w:type="dxa"/>
          </w:tcPr>
          <w:p w:rsidR="00355604" w:rsidRDefault="00355604"/>
        </w:tc>
        <w:tc>
          <w:tcPr>
            <w:tcW w:w="426" w:type="dxa"/>
          </w:tcPr>
          <w:p w:rsidR="00355604" w:rsidRDefault="00355604"/>
        </w:tc>
        <w:tc>
          <w:tcPr>
            <w:tcW w:w="1277" w:type="dxa"/>
          </w:tcPr>
          <w:p w:rsidR="00355604" w:rsidRDefault="00355604"/>
        </w:tc>
        <w:tc>
          <w:tcPr>
            <w:tcW w:w="3842" w:type="dxa"/>
            <w:gridSpan w:val="2"/>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355604" w:rsidRDefault="00355604">
            <w:pPr>
              <w:spacing w:after="0" w:line="240" w:lineRule="auto"/>
              <w:jc w:val="center"/>
              <w:rPr>
                <w:sz w:val="24"/>
                <w:szCs w:val="24"/>
              </w:rPr>
            </w:pPr>
          </w:p>
          <w:p w:rsidR="00355604" w:rsidRDefault="00097935">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355604">
        <w:trPr>
          <w:trHeight w:hRule="exact" w:val="277"/>
        </w:trPr>
        <w:tc>
          <w:tcPr>
            <w:tcW w:w="143" w:type="dxa"/>
          </w:tcPr>
          <w:p w:rsidR="00355604" w:rsidRDefault="00355604"/>
        </w:tc>
        <w:tc>
          <w:tcPr>
            <w:tcW w:w="285" w:type="dxa"/>
          </w:tcPr>
          <w:p w:rsidR="00355604" w:rsidRDefault="00355604"/>
        </w:tc>
        <w:tc>
          <w:tcPr>
            <w:tcW w:w="710" w:type="dxa"/>
          </w:tcPr>
          <w:p w:rsidR="00355604" w:rsidRDefault="00355604"/>
        </w:tc>
        <w:tc>
          <w:tcPr>
            <w:tcW w:w="1419" w:type="dxa"/>
          </w:tcPr>
          <w:p w:rsidR="00355604" w:rsidRDefault="00355604"/>
        </w:tc>
        <w:tc>
          <w:tcPr>
            <w:tcW w:w="1419" w:type="dxa"/>
          </w:tcPr>
          <w:p w:rsidR="00355604" w:rsidRDefault="00355604"/>
        </w:tc>
        <w:tc>
          <w:tcPr>
            <w:tcW w:w="710" w:type="dxa"/>
          </w:tcPr>
          <w:p w:rsidR="00355604" w:rsidRDefault="00355604"/>
        </w:tc>
        <w:tc>
          <w:tcPr>
            <w:tcW w:w="426" w:type="dxa"/>
          </w:tcPr>
          <w:p w:rsidR="00355604" w:rsidRDefault="00355604"/>
        </w:tc>
        <w:tc>
          <w:tcPr>
            <w:tcW w:w="1277" w:type="dxa"/>
          </w:tcPr>
          <w:p w:rsidR="00355604" w:rsidRDefault="00355604"/>
        </w:tc>
        <w:tc>
          <w:tcPr>
            <w:tcW w:w="3842" w:type="dxa"/>
            <w:gridSpan w:val="2"/>
            <w:shd w:val="clear" w:color="000000" w:fill="FFFFFF"/>
            <w:tcMar>
              <w:left w:w="34" w:type="dxa"/>
              <w:right w:w="34" w:type="dxa"/>
            </w:tcMar>
          </w:tcPr>
          <w:p w:rsidR="00355604" w:rsidRDefault="00097935">
            <w:pPr>
              <w:spacing w:after="0" w:line="240" w:lineRule="auto"/>
              <w:jc w:val="right"/>
              <w:rPr>
                <w:sz w:val="24"/>
                <w:szCs w:val="24"/>
              </w:rPr>
            </w:pPr>
            <w:r>
              <w:rPr>
                <w:rFonts w:ascii="Times New Roman" w:hAnsi="Times New Roman" w:cs="Times New Roman"/>
                <w:color w:val="000000"/>
                <w:sz w:val="24"/>
                <w:szCs w:val="24"/>
              </w:rPr>
              <w:t>28.03.2022</w:t>
            </w:r>
          </w:p>
        </w:tc>
      </w:tr>
      <w:tr w:rsidR="00355604">
        <w:trPr>
          <w:trHeight w:hRule="exact" w:val="277"/>
        </w:trPr>
        <w:tc>
          <w:tcPr>
            <w:tcW w:w="143" w:type="dxa"/>
          </w:tcPr>
          <w:p w:rsidR="00355604" w:rsidRDefault="00355604"/>
        </w:tc>
        <w:tc>
          <w:tcPr>
            <w:tcW w:w="285" w:type="dxa"/>
          </w:tcPr>
          <w:p w:rsidR="00355604" w:rsidRDefault="00355604"/>
        </w:tc>
        <w:tc>
          <w:tcPr>
            <w:tcW w:w="710" w:type="dxa"/>
          </w:tcPr>
          <w:p w:rsidR="00355604" w:rsidRDefault="00355604"/>
        </w:tc>
        <w:tc>
          <w:tcPr>
            <w:tcW w:w="1419" w:type="dxa"/>
          </w:tcPr>
          <w:p w:rsidR="00355604" w:rsidRDefault="00355604"/>
        </w:tc>
        <w:tc>
          <w:tcPr>
            <w:tcW w:w="1419" w:type="dxa"/>
          </w:tcPr>
          <w:p w:rsidR="00355604" w:rsidRDefault="00355604"/>
        </w:tc>
        <w:tc>
          <w:tcPr>
            <w:tcW w:w="710" w:type="dxa"/>
          </w:tcPr>
          <w:p w:rsidR="00355604" w:rsidRDefault="00355604"/>
        </w:tc>
        <w:tc>
          <w:tcPr>
            <w:tcW w:w="426" w:type="dxa"/>
          </w:tcPr>
          <w:p w:rsidR="00355604" w:rsidRDefault="00355604"/>
        </w:tc>
        <w:tc>
          <w:tcPr>
            <w:tcW w:w="1277" w:type="dxa"/>
          </w:tcPr>
          <w:p w:rsidR="00355604" w:rsidRDefault="00355604"/>
        </w:tc>
        <w:tc>
          <w:tcPr>
            <w:tcW w:w="993" w:type="dxa"/>
          </w:tcPr>
          <w:p w:rsidR="00355604" w:rsidRDefault="00355604"/>
        </w:tc>
        <w:tc>
          <w:tcPr>
            <w:tcW w:w="2836" w:type="dxa"/>
          </w:tcPr>
          <w:p w:rsidR="00355604" w:rsidRDefault="00355604"/>
        </w:tc>
      </w:tr>
      <w:tr w:rsidR="00355604">
        <w:trPr>
          <w:trHeight w:hRule="exact" w:val="416"/>
        </w:trPr>
        <w:tc>
          <w:tcPr>
            <w:tcW w:w="10221" w:type="dxa"/>
            <w:gridSpan w:val="10"/>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355604">
        <w:trPr>
          <w:trHeight w:hRule="exact" w:val="1135"/>
        </w:trPr>
        <w:tc>
          <w:tcPr>
            <w:tcW w:w="143" w:type="dxa"/>
          </w:tcPr>
          <w:p w:rsidR="00355604" w:rsidRDefault="00355604"/>
        </w:tc>
        <w:tc>
          <w:tcPr>
            <w:tcW w:w="285" w:type="dxa"/>
          </w:tcPr>
          <w:p w:rsidR="00355604" w:rsidRDefault="00355604"/>
        </w:tc>
        <w:tc>
          <w:tcPr>
            <w:tcW w:w="710" w:type="dxa"/>
          </w:tcPr>
          <w:p w:rsidR="00355604" w:rsidRDefault="00355604"/>
        </w:tc>
        <w:tc>
          <w:tcPr>
            <w:tcW w:w="1419" w:type="dxa"/>
          </w:tcPr>
          <w:p w:rsidR="00355604" w:rsidRDefault="00355604"/>
        </w:tc>
        <w:tc>
          <w:tcPr>
            <w:tcW w:w="4834" w:type="dxa"/>
            <w:gridSpan w:val="5"/>
            <w:shd w:val="clear" w:color="000000" w:fill="FFFFFF"/>
            <w:tcMar>
              <w:left w:w="34" w:type="dxa"/>
              <w:right w:w="34" w:type="dxa"/>
            </w:tcMar>
          </w:tcPr>
          <w:p w:rsidR="00355604" w:rsidRDefault="00097935">
            <w:pPr>
              <w:spacing w:after="0" w:line="240" w:lineRule="auto"/>
              <w:jc w:val="center"/>
              <w:rPr>
                <w:sz w:val="32"/>
                <w:szCs w:val="32"/>
              </w:rPr>
            </w:pPr>
            <w:r>
              <w:rPr>
                <w:rFonts w:ascii="Times New Roman" w:hAnsi="Times New Roman" w:cs="Times New Roman"/>
                <w:color w:val="000000"/>
                <w:sz w:val="32"/>
                <w:szCs w:val="32"/>
              </w:rPr>
              <w:t>Противодействие коррупции в образовательной сфере</w:t>
            </w:r>
          </w:p>
          <w:p w:rsidR="00355604" w:rsidRDefault="00097935">
            <w:pPr>
              <w:spacing w:after="0" w:line="240" w:lineRule="auto"/>
              <w:jc w:val="center"/>
              <w:rPr>
                <w:sz w:val="32"/>
                <w:szCs w:val="32"/>
              </w:rPr>
            </w:pPr>
            <w:r>
              <w:rPr>
                <w:rFonts w:ascii="Times New Roman" w:hAnsi="Times New Roman" w:cs="Times New Roman"/>
                <w:color w:val="000000"/>
                <w:sz w:val="32"/>
                <w:szCs w:val="32"/>
              </w:rPr>
              <w:t>ФТД.02</w:t>
            </w:r>
          </w:p>
        </w:tc>
        <w:tc>
          <w:tcPr>
            <w:tcW w:w="2836" w:type="dxa"/>
          </w:tcPr>
          <w:p w:rsidR="00355604" w:rsidRDefault="00355604"/>
        </w:tc>
      </w:tr>
      <w:tr w:rsidR="00355604">
        <w:trPr>
          <w:trHeight w:hRule="exact" w:val="277"/>
        </w:trPr>
        <w:tc>
          <w:tcPr>
            <w:tcW w:w="10221" w:type="dxa"/>
            <w:gridSpan w:val="10"/>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355604">
        <w:trPr>
          <w:trHeight w:hRule="exact" w:val="1125"/>
        </w:trPr>
        <w:tc>
          <w:tcPr>
            <w:tcW w:w="143" w:type="dxa"/>
          </w:tcPr>
          <w:p w:rsidR="00355604" w:rsidRDefault="00355604"/>
        </w:tc>
        <w:tc>
          <w:tcPr>
            <w:tcW w:w="285" w:type="dxa"/>
          </w:tcPr>
          <w:p w:rsidR="00355604" w:rsidRDefault="00355604"/>
        </w:tc>
        <w:tc>
          <w:tcPr>
            <w:tcW w:w="9795" w:type="dxa"/>
            <w:gridSpan w:val="8"/>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355604" w:rsidRDefault="00097935">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«Русский язык»</w:t>
            </w:r>
          </w:p>
          <w:p w:rsidR="00355604" w:rsidRDefault="0009793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355604">
        <w:trPr>
          <w:trHeight w:hRule="exact" w:val="833"/>
        </w:trPr>
        <w:tc>
          <w:tcPr>
            <w:tcW w:w="10221" w:type="dxa"/>
            <w:gridSpan w:val="10"/>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355604">
        <w:trPr>
          <w:trHeight w:hRule="exact" w:val="277"/>
        </w:trPr>
        <w:tc>
          <w:tcPr>
            <w:tcW w:w="3984" w:type="dxa"/>
            <w:gridSpan w:val="5"/>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355604" w:rsidRDefault="00355604"/>
        </w:tc>
        <w:tc>
          <w:tcPr>
            <w:tcW w:w="426" w:type="dxa"/>
          </w:tcPr>
          <w:p w:rsidR="00355604" w:rsidRDefault="00355604"/>
        </w:tc>
        <w:tc>
          <w:tcPr>
            <w:tcW w:w="1277" w:type="dxa"/>
          </w:tcPr>
          <w:p w:rsidR="00355604" w:rsidRDefault="00355604"/>
        </w:tc>
        <w:tc>
          <w:tcPr>
            <w:tcW w:w="993" w:type="dxa"/>
          </w:tcPr>
          <w:p w:rsidR="00355604" w:rsidRDefault="00355604"/>
        </w:tc>
        <w:tc>
          <w:tcPr>
            <w:tcW w:w="2836" w:type="dxa"/>
          </w:tcPr>
          <w:p w:rsidR="00355604" w:rsidRDefault="00355604"/>
        </w:tc>
      </w:tr>
      <w:tr w:rsidR="00355604">
        <w:trPr>
          <w:trHeight w:hRule="exact" w:val="155"/>
        </w:trPr>
        <w:tc>
          <w:tcPr>
            <w:tcW w:w="143" w:type="dxa"/>
          </w:tcPr>
          <w:p w:rsidR="00355604" w:rsidRDefault="00355604"/>
        </w:tc>
        <w:tc>
          <w:tcPr>
            <w:tcW w:w="285" w:type="dxa"/>
          </w:tcPr>
          <w:p w:rsidR="00355604" w:rsidRDefault="00355604"/>
        </w:tc>
        <w:tc>
          <w:tcPr>
            <w:tcW w:w="710" w:type="dxa"/>
          </w:tcPr>
          <w:p w:rsidR="00355604" w:rsidRDefault="00355604"/>
        </w:tc>
        <w:tc>
          <w:tcPr>
            <w:tcW w:w="1419" w:type="dxa"/>
          </w:tcPr>
          <w:p w:rsidR="00355604" w:rsidRDefault="00355604"/>
        </w:tc>
        <w:tc>
          <w:tcPr>
            <w:tcW w:w="1419" w:type="dxa"/>
          </w:tcPr>
          <w:p w:rsidR="00355604" w:rsidRDefault="00355604"/>
        </w:tc>
        <w:tc>
          <w:tcPr>
            <w:tcW w:w="710" w:type="dxa"/>
          </w:tcPr>
          <w:p w:rsidR="00355604" w:rsidRDefault="00355604"/>
        </w:tc>
        <w:tc>
          <w:tcPr>
            <w:tcW w:w="426" w:type="dxa"/>
          </w:tcPr>
          <w:p w:rsidR="00355604" w:rsidRDefault="00355604"/>
        </w:tc>
        <w:tc>
          <w:tcPr>
            <w:tcW w:w="1277" w:type="dxa"/>
          </w:tcPr>
          <w:p w:rsidR="00355604" w:rsidRDefault="00355604"/>
        </w:tc>
        <w:tc>
          <w:tcPr>
            <w:tcW w:w="993" w:type="dxa"/>
          </w:tcPr>
          <w:p w:rsidR="00355604" w:rsidRDefault="00355604"/>
        </w:tc>
        <w:tc>
          <w:tcPr>
            <w:tcW w:w="2836" w:type="dxa"/>
          </w:tcPr>
          <w:p w:rsidR="00355604" w:rsidRDefault="00355604"/>
        </w:tc>
      </w:tr>
      <w:tr w:rsidR="0035560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ОБРАЗОВАНИЕ И НАУКА</w:t>
            </w:r>
          </w:p>
        </w:tc>
      </w:tr>
      <w:tr w:rsidR="0035560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355604">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355604" w:rsidRDefault="0035560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355604"/>
        </w:tc>
      </w:tr>
      <w:tr w:rsidR="0035560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355604">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355604" w:rsidRDefault="0035560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355604"/>
        </w:tc>
      </w:tr>
      <w:tr w:rsidR="00355604">
        <w:trPr>
          <w:trHeight w:hRule="exact" w:val="124"/>
        </w:trPr>
        <w:tc>
          <w:tcPr>
            <w:tcW w:w="143" w:type="dxa"/>
          </w:tcPr>
          <w:p w:rsidR="00355604" w:rsidRDefault="00355604"/>
        </w:tc>
        <w:tc>
          <w:tcPr>
            <w:tcW w:w="285" w:type="dxa"/>
          </w:tcPr>
          <w:p w:rsidR="00355604" w:rsidRDefault="00355604"/>
        </w:tc>
        <w:tc>
          <w:tcPr>
            <w:tcW w:w="710" w:type="dxa"/>
          </w:tcPr>
          <w:p w:rsidR="00355604" w:rsidRDefault="00355604"/>
        </w:tc>
        <w:tc>
          <w:tcPr>
            <w:tcW w:w="1419" w:type="dxa"/>
          </w:tcPr>
          <w:p w:rsidR="00355604" w:rsidRDefault="00355604"/>
        </w:tc>
        <w:tc>
          <w:tcPr>
            <w:tcW w:w="1419" w:type="dxa"/>
          </w:tcPr>
          <w:p w:rsidR="00355604" w:rsidRDefault="00355604"/>
        </w:tc>
        <w:tc>
          <w:tcPr>
            <w:tcW w:w="710" w:type="dxa"/>
          </w:tcPr>
          <w:p w:rsidR="00355604" w:rsidRDefault="00355604"/>
        </w:tc>
        <w:tc>
          <w:tcPr>
            <w:tcW w:w="426" w:type="dxa"/>
          </w:tcPr>
          <w:p w:rsidR="00355604" w:rsidRDefault="00355604"/>
        </w:tc>
        <w:tc>
          <w:tcPr>
            <w:tcW w:w="1277" w:type="dxa"/>
          </w:tcPr>
          <w:p w:rsidR="00355604" w:rsidRDefault="00355604"/>
        </w:tc>
        <w:tc>
          <w:tcPr>
            <w:tcW w:w="993" w:type="dxa"/>
          </w:tcPr>
          <w:p w:rsidR="00355604" w:rsidRDefault="00355604"/>
        </w:tc>
        <w:tc>
          <w:tcPr>
            <w:tcW w:w="2836" w:type="dxa"/>
          </w:tcPr>
          <w:p w:rsidR="00355604" w:rsidRDefault="00355604"/>
        </w:tc>
      </w:tr>
      <w:tr w:rsidR="00355604">
        <w:trPr>
          <w:trHeight w:hRule="exact" w:val="277"/>
        </w:trPr>
        <w:tc>
          <w:tcPr>
            <w:tcW w:w="5118" w:type="dxa"/>
            <w:gridSpan w:val="7"/>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355604">
        <w:trPr>
          <w:trHeight w:hRule="exact" w:val="307"/>
        </w:trPr>
        <w:tc>
          <w:tcPr>
            <w:tcW w:w="143" w:type="dxa"/>
          </w:tcPr>
          <w:p w:rsidR="00355604" w:rsidRDefault="00355604"/>
        </w:tc>
        <w:tc>
          <w:tcPr>
            <w:tcW w:w="285" w:type="dxa"/>
          </w:tcPr>
          <w:p w:rsidR="00355604" w:rsidRDefault="00355604"/>
        </w:tc>
        <w:tc>
          <w:tcPr>
            <w:tcW w:w="710" w:type="dxa"/>
          </w:tcPr>
          <w:p w:rsidR="00355604" w:rsidRDefault="00355604"/>
        </w:tc>
        <w:tc>
          <w:tcPr>
            <w:tcW w:w="1419" w:type="dxa"/>
          </w:tcPr>
          <w:p w:rsidR="00355604" w:rsidRDefault="00355604"/>
        </w:tc>
        <w:tc>
          <w:tcPr>
            <w:tcW w:w="1419" w:type="dxa"/>
          </w:tcPr>
          <w:p w:rsidR="00355604" w:rsidRDefault="00355604"/>
        </w:tc>
        <w:tc>
          <w:tcPr>
            <w:tcW w:w="710" w:type="dxa"/>
          </w:tcPr>
          <w:p w:rsidR="00355604" w:rsidRDefault="00355604"/>
        </w:tc>
        <w:tc>
          <w:tcPr>
            <w:tcW w:w="426" w:type="dxa"/>
          </w:tcPr>
          <w:p w:rsidR="00355604" w:rsidRDefault="00355604"/>
        </w:tc>
        <w:tc>
          <w:tcPr>
            <w:tcW w:w="5118" w:type="dxa"/>
            <w:gridSpan w:val="3"/>
            <w:vMerge/>
            <w:shd w:val="clear" w:color="000000" w:fill="FFFFFF"/>
            <w:tcMar>
              <w:left w:w="34" w:type="dxa"/>
              <w:right w:w="34" w:type="dxa"/>
            </w:tcMar>
          </w:tcPr>
          <w:p w:rsidR="00355604" w:rsidRDefault="00355604"/>
        </w:tc>
      </w:tr>
      <w:tr w:rsidR="00355604">
        <w:trPr>
          <w:trHeight w:hRule="exact" w:val="1775"/>
        </w:trPr>
        <w:tc>
          <w:tcPr>
            <w:tcW w:w="143" w:type="dxa"/>
          </w:tcPr>
          <w:p w:rsidR="00355604" w:rsidRDefault="00355604"/>
        </w:tc>
        <w:tc>
          <w:tcPr>
            <w:tcW w:w="285" w:type="dxa"/>
          </w:tcPr>
          <w:p w:rsidR="00355604" w:rsidRDefault="00355604"/>
        </w:tc>
        <w:tc>
          <w:tcPr>
            <w:tcW w:w="710" w:type="dxa"/>
          </w:tcPr>
          <w:p w:rsidR="00355604" w:rsidRDefault="00355604"/>
        </w:tc>
        <w:tc>
          <w:tcPr>
            <w:tcW w:w="1419" w:type="dxa"/>
          </w:tcPr>
          <w:p w:rsidR="00355604" w:rsidRDefault="00355604"/>
        </w:tc>
        <w:tc>
          <w:tcPr>
            <w:tcW w:w="1419" w:type="dxa"/>
          </w:tcPr>
          <w:p w:rsidR="00355604" w:rsidRDefault="00355604"/>
        </w:tc>
        <w:tc>
          <w:tcPr>
            <w:tcW w:w="710" w:type="dxa"/>
          </w:tcPr>
          <w:p w:rsidR="00355604" w:rsidRDefault="00355604"/>
        </w:tc>
        <w:tc>
          <w:tcPr>
            <w:tcW w:w="426" w:type="dxa"/>
          </w:tcPr>
          <w:p w:rsidR="00355604" w:rsidRDefault="00355604"/>
        </w:tc>
        <w:tc>
          <w:tcPr>
            <w:tcW w:w="1277" w:type="dxa"/>
          </w:tcPr>
          <w:p w:rsidR="00355604" w:rsidRDefault="00355604"/>
        </w:tc>
        <w:tc>
          <w:tcPr>
            <w:tcW w:w="993" w:type="dxa"/>
          </w:tcPr>
          <w:p w:rsidR="00355604" w:rsidRDefault="00355604"/>
        </w:tc>
        <w:tc>
          <w:tcPr>
            <w:tcW w:w="2836" w:type="dxa"/>
          </w:tcPr>
          <w:p w:rsidR="00355604" w:rsidRDefault="00355604"/>
        </w:tc>
      </w:tr>
      <w:tr w:rsidR="00355604">
        <w:trPr>
          <w:trHeight w:hRule="exact" w:val="277"/>
        </w:trPr>
        <w:tc>
          <w:tcPr>
            <w:tcW w:w="143" w:type="dxa"/>
          </w:tcPr>
          <w:p w:rsidR="00355604" w:rsidRDefault="00355604"/>
        </w:tc>
        <w:tc>
          <w:tcPr>
            <w:tcW w:w="10079" w:type="dxa"/>
            <w:gridSpan w:val="9"/>
            <w:vMerge w:val="restart"/>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355604">
        <w:trPr>
          <w:trHeight w:hRule="exact" w:val="138"/>
        </w:trPr>
        <w:tc>
          <w:tcPr>
            <w:tcW w:w="143" w:type="dxa"/>
          </w:tcPr>
          <w:p w:rsidR="00355604" w:rsidRDefault="00355604"/>
        </w:tc>
        <w:tc>
          <w:tcPr>
            <w:tcW w:w="10079" w:type="dxa"/>
            <w:gridSpan w:val="9"/>
            <w:vMerge/>
            <w:shd w:val="clear" w:color="000000" w:fill="FFFFFF"/>
            <w:tcMar>
              <w:left w:w="34" w:type="dxa"/>
              <w:right w:w="34" w:type="dxa"/>
            </w:tcMar>
          </w:tcPr>
          <w:p w:rsidR="00355604" w:rsidRDefault="00355604"/>
        </w:tc>
      </w:tr>
      <w:tr w:rsidR="00355604">
        <w:trPr>
          <w:trHeight w:hRule="exact" w:val="1666"/>
        </w:trPr>
        <w:tc>
          <w:tcPr>
            <w:tcW w:w="143" w:type="dxa"/>
          </w:tcPr>
          <w:p w:rsidR="00355604" w:rsidRDefault="00355604"/>
        </w:tc>
        <w:tc>
          <w:tcPr>
            <w:tcW w:w="10079" w:type="dxa"/>
            <w:gridSpan w:val="9"/>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355604" w:rsidRDefault="00355604">
            <w:pPr>
              <w:spacing w:after="0" w:line="240" w:lineRule="auto"/>
              <w:jc w:val="center"/>
              <w:rPr>
                <w:sz w:val="24"/>
                <w:szCs w:val="24"/>
              </w:rPr>
            </w:pPr>
          </w:p>
          <w:p w:rsidR="00355604" w:rsidRDefault="00097935">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355604" w:rsidRDefault="00355604">
            <w:pPr>
              <w:spacing w:after="0" w:line="240" w:lineRule="auto"/>
              <w:jc w:val="center"/>
              <w:rPr>
                <w:sz w:val="24"/>
                <w:szCs w:val="24"/>
              </w:rPr>
            </w:pPr>
          </w:p>
          <w:p w:rsidR="00355604" w:rsidRDefault="00097935">
            <w:pPr>
              <w:spacing w:after="0" w:line="240" w:lineRule="auto"/>
              <w:jc w:val="center"/>
              <w:rPr>
                <w:sz w:val="24"/>
                <w:szCs w:val="24"/>
              </w:rPr>
            </w:pPr>
            <w:r>
              <w:rPr>
                <w:rFonts w:ascii="Times New Roman" w:hAnsi="Times New Roman" w:cs="Times New Roman"/>
                <w:color w:val="000000"/>
                <w:sz w:val="24"/>
                <w:szCs w:val="24"/>
              </w:rPr>
              <w:t>Омск, 2022</w:t>
            </w:r>
          </w:p>
        </w:tc>
      </w:tr>
    </w:tbl>
    <w:p w:rsidR="00355604" w:rsidRDefault="00097935">
      <w:pPr>
        <w:rPr>
          <w:sz w:val="0"/>
          <w:szCs w:val="0"/>
        </w:rPr>
      </w:pPr>
      <w:r>
        <w:br w:type="page"/>
      </w:r>
    </w:p>
    <w:tbl>
      <w:tblPr>
        <w:tblW w:w="0" w:type="auto"/>
        <w:tblCellMar>
          <w:left w:w="0" w:type="dxa"/>
          <w:right w:w="0" w:type="dxa"/>
        </w:tblCellMar>
        <w:tblLook w:val="04A0"/>
      </w:tblPr>
      <w:tblGrid>
        <w:gridCol w:w="10274"/>
      </w:tblGrid>
      <w:tr w:rsidR="00355604">
        <w:trPr>
          <w:trHeight w:hRule="exact" w:val="2222"/>
        </w:trPr>
        <w:tc>
          <w:tcPr>
            <w:tcW w:w="10788" w:type="dxa"/>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lastRenderedPageBreak/>
              <w:t>Составитель:</w:t>
            </w:r>
          </w:p>
          <w:p w:rsidR="00355604" w:rsidRDefault="00355604">
            <w:pPr>
              <w:spacing w:after="0" w:line="240" w:lineRule="auto"/>
              <w:rPr>
                <w:sz w:val="24"/>
                <w:szCs w:val="24"/>
              </w:rPr>
            </w:pPr>
          </w:p>
          <w:p w:rsidR="00355604" w:rsidRDefault="00097935">
            <w:pPr>
              <w:spacing w:after="0" w:line="240" w:lineRule="auto"/>
              <w:rPr>
                <w:sz w:val="24"/>
                <w:szCs w:val="24"/>
              </w:rPr>
            </w:pPr>
            <w:r>
              <w:rPr>
                <w:rFonts w:ascii="Times New Roman" w:hAnsi="Times New Roman" w:cs="Times New Roman"/>
                <w:color w:val="000000"/>
                <w:sz w:val="24"/>
                <w:szCs w:val="24"/>
              </w:rPr>
              <w:t>к.э.н., доцент _________________ /Кузнецова Е.К./</w:t>
            </w:r>
          </w:p>
          <w:p w:rsidR="00355604" w:rsidRDefault="00355604">
            <w:pPr>
              <w:spacing w:after="0" w:line="240" w:lineRule="auto"/>
              <w:rPr>
                <w:sz w:val="24"/>
                <w:szCs w:val="24"/>
              </w:rPr>
            </w:pPr>
          </w:p>
          <w:p w:rsidR="00355604" w:rsidRDefault="00097935">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«Управления, политики и права»</w:t>
            </w:r>
          </w:p>
          <w:p w:rsidR="00355604" w:rsidRDefault="00097935">
            <w:pPr>
              <w:spacing w:after="0" w:line="240" w:lineRule="auto"/>
              <w:rPr>
                <w:sz w:val="24"/>
                <w:szCs w:val="24"/>
              </w:rPr>
            </w:pPr>
            <w:r>
              <w:rPr>
                <w:rFonts w:ascii="Times New Roman" w:hAnsi="Times New Roman" w:cs="Times New Roman"/>
                <w:color w:val="000000"/>
                <w:sz w:val="24"/>
                <w:szCs w:val="24"/>
              </w:rPr>
              <w:t>Протокол от 25.03.2022 г.  №8</w:t>
            </w:r>
          </w:p>
        </w:tc>
      </w:tr>
      <w:tr w:rsidR="00355604">
        <w:trPr>
          <w:trHeight w:hRule="exact" w:val="277"/>
        </w:trPr>
        <w:tc>
          <w:tcPr>
            <w:tcW w:w="10788" w:type="dxa"/>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Зав. кафедрой,  _________________ /Сергиенко О.В./</w:t>
            </w:r>
          </w:p>
        </w:tc>
      </w:tr>
    </w:tbl>
    <w:p w:rsidR="00355604" w:rsidRDefault="00097935">
      <w:pPr>
        <w:rPr>
          <w:sz w:val="0"/>
          <w:szCs w:val="0"/>
        </w:rPr>
      </w:pPr>
      <w:r>
        <w:br w:type="page"/>
      </w:r>
    </w:p>
    <w:tbl>
      <w:tblPr>
        <w:tblW w:w="0" w:type="auto"/>
        <w:tblCellMar>
          <w:left w:w="0" w:type="dxa"/>
          <w:right w:w="0" w:type="dxa"/>
        </w:tblCellMar>
        <w:tblLook w:val="04A0"/>
      </w:tblPr>
      <w:tblGrid>
        <w:gridCol w:w="9654"/>
      </w:tblGrid>
      <w:tr w:rsidR="00355604">
        <w:trPr>
          <w:trHeight w:hRule="exact" w:val="277"/>
        </w:trPr>
        <w:tc>
          <w:tcPr>
            <w:tcW w:w="9654" w:type="dxa"/>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355604">
        <w:trPr>
          <w:trHeight w:hRule="exact" w:val="555"/>
        </w:trPr>
        <w:tc>
          <w:tcPr>
            <w:tcW w:w="9640" w:type="dxa"/>
          </w:tcPr>
          <w:p w:rsidR="00355604" w:rsidRDefault="00355604"/>
        </w:tc>
      </w:tr>
      <w:tr w:rsidR="00355604">
        <w:trPr>
          <w:trHeight w:hRule="exact" w:val="8751"/>
        </w:trPr>
        <w:tc>
          <w:tcPr>
            <w:tcW w:w="9654" w:type="dxa"/>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355604" w:rsidRDefault="00097935">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355604" w:rsidRDefault="00097935">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355604" w:rsidRDefault="00097935">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355604" w:rsidRDefault="00097935">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355604" w:rsidRDefault="00097935">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355604" w:rsidRDefault="00097935">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355604" w:rsidRDefault="00097935">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355604" w:rsidRDefault="00097935">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355604" w:rsidRDefault="00097935">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355604" w:rsidRDefault="00097935">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355604" w:rsidRDefault="00097935">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355604" w:rsidRDefault="00097935">
      <w:pPr>
        <w:rPr>
          <w:sz w:val="0"/>
          <w:szCs w:val="0"/>
        </w:rPr>
      </w:pPr>
      <w:r>
        <w:br w:type="page"/>
      </w:r>
    </w:p>
    <w:tbl>
      <w:tblPr>
        <w:tblW w:w="0" w:type="auto"/>
        <w:tblCellMar>
          <w:left w:w="0" w:type="dxa"/>
          <w:right w:w="0" w:type="dxa"/>
        </w:tblCellMar>
        <w:tblLook w:val="04A0"/>
      </w:tblPr>
      <w:tblGrid>
        <w:gridCol w:w="9654"/>
      </w:tblGrid>
      <w:tr w:rsidR="00355604">
        <w:trPr>
          <w:trHeight w:hRule="exact" w:val="277"/>
        </w:trPr>
        <w:tc>
          <w:tcPr>
            <w:tcW w:w="9654" w:type="dxa"/>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355604">
        <w:trPr>
          <w:trHeight w:hRule="exact" w:val="14889"/>
        </w:trPr>
        <w:tc>
          <w:tcPr>
            <w:tcW w:w="9654" w:type="dxa"/>
            <w:shd w:val="clear" w:color="000000" w:fill="FFFFFF"/>
            <w:tcMar>
              <w:left w:w="34" w:type="dxa"/>
              <w:right w:w="34" w:type="dxa"/>
            </w:tcMar>
          </w:tcPr>
          <w:p w:rsidR="00355604" w:rsidRDefault="00097935">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355604" w:rsidRDefault="00097935">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355604" w:rsidRDefault="00097935">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355604" w:rsidRDefault="00097935">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355604" w:rsidRDefault="00097935">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55604" w:rsidRDefault="0009793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55604" w:rsidRDefault="00097935">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355604" w:rsidRDefault="00097935">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55604" w:rsidRDefault="0009793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55604" w:rsidRDefault="00097935">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2022/2023 учебный год, утвержденным приказом ректора от 28.03.2022 №28;</w:t>
            </w:r>
          </w:p>
          <w:p w:rsidR="00355604" w:rsidRDefault="00097935">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«Противодействие коррупции в образовательной сфере» в течение 2022/2023 учебного года:</w:t>
            </w:r>
          </w:p>
          <w:p w:rsidR="00355604" w:rsidRDefault="00097935">
            <w:pPr>
              <w:spacing w:after="0" w:line="240" w:lineRule="auto"/>
              <w:jc w:val="both"/>
              <w:rPr>
                <w:sz w:val="24"/>
                <w:szCs w:val="24"/>
              </w:rPr>
            </w:pPr>
            <w:proofErr w:type="gramStart"/>
            <w:r>
              <w:rPr>
                <w:rFonts w:ascii="Times New Roman" w:hAnsi="Times New Roman" w:cs="Times New Roman"/>
                <w:color w:val="000000"/>
                <w:sz w:val="24"/>
                <w:szCs w:val="24"/>
              </w:rPr>
              <w:t>при</w:t>
            </w:r>
            <w:proofErr w:type="gramEnd"/>
            <w:r>
              <w:rPr>
                <w:rFonts w:ascii="Times New Roman" w:hAnsi="Times New Roman" w:cs="Times New Roman"/>
                <w:color w:val="000000"/>
                <w:sz w:val="24"/>
                <w:szCs w:val="24"/>
              </w:rPr>
              <w:t xml:space="preserve">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355604" w:rsidRDefault="00097935">
      <w:pPr>
        <w:rPr>
          <w:sz w:val="0"/>
          <w:szCs w:val="0"/>
        </w:rPr>
      </w:pPr>
      <w:r>
        <w:br w:type="page"/>
      </w:r>
    </w:p>
    <w:tbl>
      <w:tblPr>
        <w:tblW w:w="0" w:type="auto"/>
        <w:tblCellMar>
          <w:left w:w="0" w:type="dxa"/>
          <w:right w:w="0" w:type="dxa"/>
        </w:tblCellMar>
        <w:tblLook w:val="04A0"/>
      </w:tblPr>
      <w:tblGrid>
        <w:gridCol w:w="9654"/>
      </w:tblGrid>
      <w:tr w:rsidR="00355604">
        <w:trPr>
          <w:trHeight w:hRule="exact" w:val="1396"/>
        </w:trPr>
        <w:tc>
          <w:tcPr>
            <w:tcW w:w="9654" w:type="dxa"/>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ФТД.02 «Противодействие коррупции в образовательной сфере».</w:t>
            </w:r>
          </w:p>
          <w:p w:rsidR="00355604" w:rsidRDefault="00097935">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355604" w:rsidTr="00F016FD">
        <w:trPr>
          <w:trHeight w:hRule="exact" w:val="139"/>
        </w:trPr>
        <w:tc>
          <w:tcPr>
            <w:tcW w:w="9654" w:type="dxa"/>
          </w:tcPr>
          <w:p w:rsidR="00355604" w:rsidRDefault="00355604"/>
        </w:tc>
      </w:tr>
      <w:tr w:rsidR="00355604">
        <w:trPr>
          <w:trHeight w:hRule="exact" w:val="3260"/>
        </w:trPr>
        <w:tc>
          <w:tcPr>
            <w:tcW w:w="9654" w:type="dxa"/>
            <w:shd w:val="clear" w:color="000000" w:fill="FFFFFF"/>
            <w:tcMar>
              <w:left w:w="34" w:type="dxa"/>
              <w:right w:w="34" w:type="dxa"/>
            </w:tcMar>
          </w:tcPr>
          <w:p w:rsidR="00355604" w:rsidRDefault="00097935">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355604" w:rsidRDefault="00097935">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«Противодействие коррупции в образовательной сфере»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355604">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b/>
                <w:color w:val="000000"/>
                <w:sz w:val="24"/>
                <w:szCs w:val="24"/>
              </w:rPr>
              <w:t>Код компетенции: ОПК-1</w:t>
            </w:r>
          </w:p>
          <w:p w:rsidR="00355604" w:rsidRDefault="00097935">
            <w:pPr>
              <w:spacing w:after="0" w:line="240" w:lineRule="auto"/>
              <w:rPr>
                <w:sz w:val="24"/>
                <w:szCs w:val="24"/>
              </w:rPr>
            </w:pPr>
            <w:r>
              <w:rPr>
                <w:rFonts w:ascii="Times New Roman" w:hAnsi="Times New Roman" w:cs="Times New Roman"/>
                <w:b/>
                <w:color w:val="000000"/>
                <w:sz w:val="24"/>
                <w:szCs w:val="24"/>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355604">
        <w:trPr>
          <w:trHeight w:hRule="exact" w:val="585"/>
        </w:trPr>
        <w:tc>
          <w:tcPr>
            <w:tcW w:w="9654" w:type="dxa"/>
            <w:shd w:val="clear" w:color="000000" w:fill="FFFFFF"/>
            <w:tcMar>
              <w:left w:w="34" w:type="dxa"/>
              <w:right w:w="34" w:type="dxa"/>
            </w:tcMar>
          </w:tcPr>
          <w:p w:rsidR="00355604" w:rsidRDefault="00355604">
            <w:pPr>
              <w:spacing w:after="0" w:line="240" w:lineRule="auto"/>
              <w:rPr>
                <w:sz w:val="24"/>
                <w:szCs w:val="24"/>
              </w:rPr>
            </w:pPr>
          </w:p>
          <w:p w:rsidR="00355604" w:rsidRDefault="0009793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35560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ОПК-1.1 знать сущность приоритетных направлений развития образовательной системы Российской Федерации, законов и иных нормативно-правовых актов, регламентирующих образовательную деятельность в Российской Федерации</w:t>
            </w:r>
          </w:p>
        </w:tc>
      </w:tr>
      <w:tr w:rsidR="00355604">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ОПК-1.3 уметь объяснять нормативные документы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среднего профессионального образования, профессионального обучения, законодательства о правах ребенка, трудового законодательства</w:t>
            </w:r>
          </w:p>
        </w:tc>
      </w:tr>
      <w:tr w:rsidR="00355604">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ОПК-1.4 владеть навыком применения в своей деятельности основных нормативно- правовых актов в сфере образования и норм профессиональной этики, обеспечивающих конфиденциальность сведений о субъектах образовательных отношений, полученных в процессе профессиональной деятельности</w:t>
            </w:r>
          </w:p>
        </w:tc>
      </w:tr>
    </w:tbl>
    <w:p w:rsidR="00F016FD" w:rsidRDefault="00F016FD"/>
    <w:tbl>
      <w:tblPr>
        <w:tblW w:w="0" w:type="auto"/>
        <w:tblCellMar>
          <w:left w:w="0" w:type="dxa"/>
          <w:right w:w="0" w:type="dxa"/>
        </w:tblCellMar>
        <w:tblLook w:val="04A0"/>
      </w:tblPr>
      <w:tblGrid>
        <w:gridCol w:w="3984"/>
        <w:gridCol w:w="1702"/>
        <w:gridCol w:w="1716"/>
        <w:gridCol w:w="426"/>
        <w:gridCol w:w="723"/>
        <w:gridCol w:w="143"/>
        <w:gridCol w:w="960"/>
        <w:gridCol w:w="29"/>
        <w:gridCol w:w="18"/>
      </w:tblGrid>
      <w:tr w:rsidR="00FE6DAC" w:rsidRPr="003F7F74" w:rsidTr="00FE6DAC">
        <w:trPr>
          <w:gridAfter w:val="1"/>
          <w:wAfter w:w="18" w:type="dxa"/>
          <w:trHeight w:hRule="exact" w:val="1184"/>
        </w:trPr>
        <w:tc>
          <w:tcPr>
            <w:tcW w:w="9683"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E6DAC" w:rsidRPr="00A322C8" w:rsidRDefault="00FE6DAC" w:rsidP="008D7DD2">
            <w:pPr>
              <w:spacing w:after="0" w:line="24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rPr>
              <w:t>Код компетенции: УК-1</w:t>
            </w:r>
            <w:r>
              <w:rPr>
                <w:rFonts w:ascii="Times New Roman" w:hAnsi="Times New Roman" w:cs="Times New Roman"/>
                <w:b/>
                <w:color w:val="000000"/>
                <w:sz w:val="24"/>
                <w:szCs w:val="24"/>
                <w:lang w:val="ru-RU"/>
              </w:rPr>
              <w:t>0</w:t>
            </w:r>
          </w:p>
          <w:p w:rsidR="00FE6DAC" w:rsidRPr="003F7F74" w:rsidRDefault="00FE6DAC" w:rsidP="008D7DD2">
            <w:pPr>
              <w:spacing w:after="0" w:line="240" w:lineRule="auto"/>
              <w:rPr>
                <w:sz w:val="24"/>
                <w:szCs w:val="24"/>
                <w:lang w:val="ru-RU"/>
              </w:rPr>
            </w:pPr>
            <w:r w:rsidRPr="00A322C8">
              <w:rPr>
                <w:rFonts w:ascii="Times New Roman" w:hAnsi="Times New Roman" w:cs="Times New Roman"/>
                <w:b/>
                <w:color w:val="000000"/>
                <w:sz w:val="24"/>
                <w:szCs w:val="24"/>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rsidR="00FE6DAC" w:rsidTr="00FE6DAC">
        <w:trPr>
          <w:gridAfter w:val="1"/>
          <w:wAfter w:w="18" w:type="dxa"/>
          <w:trHeight w:hRule="exact" w:val="585"/>
        </w:trPr>
        <w:tc>
          <w:tcPr>
            <w:tcW w:w="9683" w:type="dxa"/>
            <w:gridSpan w:val="8"/>
            <w:shd w:val="clear" w:color="000000" w:fill="FFFFFF"/>
            <w:tcMar>
              <w:left w:w="34" w:type="dxa"/>
              <w:right w:w="34" w:type="dxa"/>
            </w:tcMar>
          </w:tcPr>
          <w:p w:rsidR="00FE6DAC" w:rsidRDefault="00FE6DAC" w:rsidP="008D7DD2">
            <w:pPr>
              <w:spacing w:after="0" w:line="240" w:lineRule="auto"/>
              <w:rPr>
                <w:sz w:val="24"/>
                <w:szCs w:val="24"/>
              </w:rPr>
            </w:pPr>
          </w:p>
          <w:p w:rsidR="00FE6DAC" w:rsidRDefault="00FE6DAC" w:rsidP="008D7DD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E6DAC" w:rsidTr="00FE6DAC">
        <w:trPr>
          <w:gridAfter w:val="1"/>
          <w:wAfter w:w="18" w:type="dxa"/>
          <w:trHeight w:hRule="exact" w:val="968"/>
        </w:trPr>
        <w:tc>
          <w:tcPr>
            <w:tcW w:w="9683"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E6DAC" w:rsidRPr="003F7F74" w:rsidRDefault="00FE6DAC" w:rsidP="008D7DD2">
            <w:pPr>
              <w:spacing w:after="0" w:line="240" w:lineRule="auto"/>
              <w:rPr>
                <w:rFonts w:ascii="Times New Roman" w:hAnsi="Times New Roman" w:cs="Times New Roman"/>
                <w:color w:val="000000"/>
                <w:sz w:val="24"/>
                <w:szCs w:val="24"/>
              </w:rPr>
            </w:pPr>
            <w:r w:rsidRPr="003F7F74">
              <w:rPr>
                <w:rFonts w:ascii="Times New Roman" w:hAnsi="Times New Roman" w:cs="Times New Roman"/>
                <w:color w:val="000000"/>
                <w:sz w:val="24"/>
                <w:szCs w:val="24"/>
              </w:rPr>
              <w:t>УК-1</w:t>
            </w:r>
            <w:r>
              <w:rPr>
                <w:rFonts w:ascii="Times New Roman" w:hAnsi="Times New Roman" w:cs="Times New Roman"/>
                <w:color w:val="000000"/>
                <w:sz w:val="24"/>
                <w:szCs w:val="24"/>
                <w:lang w:val="ru-RU"/>
              </w:rPr>
              <w:t>0</w:t>
            </w:r>
            <w:r w:rsidRPr="003F7F74">
              <w:rPr>
                <w:rFonts w:ascii="Times New Roman" w:hAnsi="Times New Roman" w:cs="Times New Roman"/>
                <w:color w:val="000000"/>
                <w:sz w:val="24"/>
                <w:szCs w:val="24"/>
              </w:rPr>
              <w:t>.1</w:t>
            </w:r>
          </w:p>
          <w:p w:rsidR="00FE6DAC" w:rsidRDefault="00FE6DAC" w:rsidP="008D7DD2">
            <w:pPr>
              <w:spacing w:after="0" w:line="240" w:lineRule="auto"/>
              <w:rPr>
                <w:sz w:val="24"/>
                <w:szCs w:val="24"/>
              </w:rPr>
            </w:pPr>
            <w:r w:rsidRPr="00D77E4F">
              <w:rPr>
                <w:rFonts w:ascii="Times New Roman" w:hAnsi="Times New Roman" w:cs="Times New Roman"/>
                <w:color w:val="000000"/>
                <w:sz w:val="24"/>
                <w:szCs w:val="24"/>
              </w:rPr>
              <w:t>знать действующие правовые нормы, обеспечивающие борьбу с коррупцией, экстремизмом и терроризмом</w:t>
            </w:r>
          </w:p>
        </w:tc>
      </w:tr>
      <w:tr w:rsidR="00FE6DAC" w:rsidTr="00FE6DAC">
        <w:trPr>
          <w:gridAfter w:val="1"/>
          <w:wAfter w:w="18" w:type="dxa"/>
          <w:trHeight w:hRule="exact" w:val="982"/>
        </w:trPr>
        <w:tc>
          <w:tcPr>
            <w:tcW w:w="9683"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E6DAC" w:rsidRPr="003F7F74" w:rsidRDefault="00FE6DAC" w:rsidP="008D7DD2">
            <w:pPr>
              <w:spacing w:after="0" w:line="240" w:lineRule="auto"/>
              <w:rPr>
                <w:rFonts w:ascii="Times New Roman" w:hAnsi="Times New Roman" w:cs="Times New Roman"/>
                <w:color w:val="000000"/>
                <w:sz w:val="24"/>
                <w:szCs w:val="24"/>
              </w:rPr>
            </w:pPr>
            <w:r w:rsidRPr="003F7F74">
              <w:rPr>
                <w:rFonts w:ascii="Times New Roman" w:hAnsi="Times New Roman" w:cs="Times New Roman"/>
                <w:color w:val="000000"/>
                <w:sz w:val="24"/>
                <w:szCs w:val="24"/>
              </w:rPr>
              <w:t>УК-1</w:t>
            </w:r>
            <w:r>
              <w:rPr>
                <w:rFonts w:ascii="Times New Roman" w:hAnsi="Times New Roman" w:cs="Times New Roman"/>
                <w:color w:val="000000"/>
                <w:sz w:val="24"/>
                <w:szCs w:val="24"/>
                <w:lang w:val="ru-RU"/>
              </w:rPr>
              <w:t>0</w:t>
            </w:r>
            <w:r w:rsidRPr="003F7F74">
              <w:rPr>
                <w:rFonts w:ascii="Times New Roman" w:hAnsi="Times New Roman" w:cs="Times New Roman"/>
                <w:color w:val="000000"/>
                <w:sz w:val="24"/>
                <w:szCs w:val="24"/>
              </w:rPr>
              <w:t>.2</w:t>
            </w:r>
          </w:p>
          <w:p w:rsidR="00FE6DAC" w:rsidRDefault="00FE6DAC" w:rsidP="008D7DD2">
            <w:pPr>
              <w:spacing w:after="0" w:line="240" w:lineRule="auto"/>
              <w:rPr>
                <w:sz w:val="24"/>
                <w:szCs w:val="24"/>
              </w:rPr>
            </w:pPr>
            <w:r w:rsidRPr="00D77E4F">
              <w:rPr>
                <w:rFonts w:ascii="Times New Roman" w:hAnsi="Times New Roman" w:cs="Times New Roman"/>
                <w:color w:val="000000"/>
                <w:sz w:val="24"/>
                <w:szCs w:val="24"/>
              </w:rPr>
              <w:t>знать способы профилактики коррупции, экстремизма, тероризма и способы формирования нетерпимого отношения к ним</w:t>
            </w:r>
          </w:p>
        </w:tc>
      </w:tr>
      <w:tr w:rsidR="00FE6DAC" w:rsidTr="00FE6DAC">
        <w:trPr>
          <w:gridAfter w:val="1"/>
          <w:wAfter w:w="18" w:type="dxa"/>
          <w:trHeight w:hRule="exact" w:val="982"/>
        </w:trPr>
        <w:tc>
          <w:tcPr>
            <w:tcW w:w="9683"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E6DAC" w:rsidRPr="003F7F74" w:rsidRDefault="00FE6DAC" w:rsidP="008D7DD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УК-1</w:t>
            </w:r>
            <w:r>
              <w:rPr>
                <w:rFonts w:ascii="Times New Roman" w:hAnsi="Times New Roman" w:cs="Times New Roman"/>
                <w:color w:val="000000"/>
                <w:sz w:val="24"/>
                <w:szCs w:val="24"/>
                <w:lang w:val="ru-RU"/>
              </w:rPr>
              <w:t>0</w:t>
            </w:r>
            <w:r w:rsidRPr="003F7F74">
              <w:rPr>
                <w:rFonts w:ascii="Times New Roman" w:hAnsi="Times New Roman" w:cs="Times New Roman"/>
                <w:color w:val="000000"/>
                <w:sz w:val="24"/>
                <w:szCs w:val="24"/>
              </w:rPr>
              <w:t>.3</w:t>
            </w:r>
          </w:p>
          <w:p w:rsidR="00FE6DAC" w:rsidRDefault="00FE6DAC" w:rsidP="008D7DD2">
            <w:pPr>
              <w:spacing w:after="0" w:line="240" w:lineRule="auto"/>
              <w:rPr>
                <w:sz w:val="24"/>
                <w:szCs w:val="24"/>
              </w:rPr>
            </w:pPr>
            <w:r w:rsidRPr="00D77E4F">
              <w:rPr>
                <w:rFonts w:ascii="Times New Roman" w:hAnsi="Times New Roman" w:cs="Times New Roman"/>
                <w:color w:val="000000"/>
                <w:sz w:val="24"/>
                <w:szCs w:val="24"/>
              </w:rPr>
              <w:t>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rsidR="00FE6DAC" w:rsidRPr="00D77E4F" w:rsidTr="00FE6DAC">
        <w:trPr>
          <w:gridAfter w:val="1"/>
          <w:wAfter w:w="18" w:type="dxa"/>
          <w:trHeight w:hRule="exact" w:val="1148"/>
        </w:trPr>
        <w:tc>
          <w:tcPr>
            <w:tcW w:w="9683"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E6DAC" w:rsidRDefault="00FE6DAC" w:rsidP="008D7DD2">
            <w:pPr>
              <w:spacing w:after="0" w:line="240" w:lineRule="auto"/>
              <w:rPr>
                <w:rFonts w:ascii="Times New Roman" w:hAnsi="Times New Roman" w:cs="Times New Roman"/>
                <w:color w:val="000000"/>
                <w:sz w:val="24"/>
                <w:szCs w:val="24"/>
                <w:lang w:val="ru-RU"/>
              </w:rPr>
            </w:pPr>
            <w:r w:rsidRPr="00D77E4F">
              <w:rPr>
                <w:rFonts w:ascii="Times New Roman" w:hAnsi="Times New Roman" w:cs="Times New Roman"/>
                <w:color w:val="000000"/>
                <w:sz w:val="24"/>
                <w:szCs w:val="24"/>
              </w:rPr>
              <w:lastRenderedPageBreak/>
              <w:t>УК-10.4</w:t>
            </w:r>
          </w:p>
          <w:p w:rsidR="00FE6DAC" w:rsidRPr="00D77E4F" w:rsidRDefault="00FE6DAC" w:rsidP="008D7DD2">
            <w:pPr>
              <w:spacing w:after="0" w:line="240" w:lineRule="auto"/>
              <w:rPr>
                <w:rFonts w:ascii="Times New Roman" w:hAnsi="Times New Roman" w:cs="Times New Roman"/>
                <w:color w:val="000000"/>
                <w:sz w:val="24"/>
                <w:szCs w:val="24"/>
                <w:lang w:val="ru-RU"/>
              </w:rPr>
            </w:pPr>
            <w:r w:rsidRPr="00D77E4F">
              <w:rPr>
                <w:rFonts w:ascii="Times New Roman" w:hAnsi="Times New Roman" w:cs="Times New Roman"/>
                <w:color w:val="000000"/>
                <w:sz w:val="24"/>
                <w:szCs w:val="24"/>
                <w:lang w:val="ru-RU"/>
              </w:rPr>
              <w:t>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rsidR="00FE6DAC" w:rsidRPr="00D77E4F" w:rsidTr="00FE6DAC">
        <w:trPr>
          <w:gridAfter w:val="1"/>
          <w:wAfter w:w="18" w:type="dxa"/>
          <w:trHeight w:hRule="exact" w:val="709"/>
        </w:trPr>
        <w:tc>
          <w:tcPr>
            <w:tcW w:w="9683"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E6DAC" w:rsidRDefault="00FE6DAC" w:rsidP="008D7DD2">
            <w:pPr>
              <w:spacing w:after="0" w:line="240" w:lineRule="auto"/>
              <w:rPr>
                <w:rFonts w:ascii="Times New Roman" w:hAnsi="Times New Roman" w:cs="Times New Roman"/>
                <w:color w:val="000000"/>
                <w:sz w:val="24"/>
                <w:szCs w:val="24"/>
                <w:lang w:val="ru-RU"/>
              </w:rPr>
            </w:pPr>
            <w:r w:rsidRPr="00D77E4F">
              <w:rPr>
                <w:rFonts w:ascii="Times New Roman" w:hAnsi="Times New Roman" w:cs="Times New Roman"/>
                <w:color w:val="000000"/>
                <w:sz w:val="24"/>
                <w:szCs w:val="24"/>
              </w:rPr>
              <w:t>УК-10.5</w:t>
            </w:r>
            <w:r w:rsidRPr="00D77E4F">
              <w:rPr>
                <w:rFonts w:ascii="Times New Roman" w:hAnsi="Times New Roman" w:cs="Times New Roman"/>
                <w:color w:val="000000"/>
                <w:sz w:val="24"/>
                <w:szCs w:val="24"/>
              </w:rPr>
              <w:tab/>
            </w:r>
          </w:p>
          <w:p w:rsidR="00FE6DAC" w:rsidRPr="00D77E4F" w:rsidRDefault="00FE6DAC" w:rsidP="008D7DD2">
            <w:pPr>
              <w:spacing w:after="0" w:line="240" w:lineRule="auto"/>
              <w:rPr>
                <w:rFonts w:ascii="Times New Roman" w:hAnsi="Times New Roman" w:cs="Times New Roman"/>
                <w:color w:val="000000"/>
                <w:sz w:val="24"/>
                <w:szCs w:val="24"/>
                <w:lang w:val="ru-RU"/>
              </w:rPr>
            </w:pPr>
            <w:r w:rsidRPr="00D77E4F">
              <w:rPr>
                <w:rFonts w:ascii="Times New Roman" w:hAnsi="Times New Roman" w:cs="Times New Roman"/>
                <w:color w:val="000000"/>
                <w:sz w:val="24"/>
                <w:szCs w:val="24"/>
                <w:lang w:val="ru-RU"/>
              </w:rPr>
              <w:t>владеть навыками работы с законодательными и другими нормативными правовыми актами</w:t>
            </w:r>
          </w:p>
        </w:tc>
      </w:tr>
      <w:tr w:rsidR="00FE6DAC" w:rsidRPr="00D77E4F" w:rsidTr="00FE6DAC">
        <w:trPr>
          <w:gridAfter w:val="1"/>
          <w:wAfter w:w="18" w:type="dxa"/>
          <w:trHeight w:hRule="exact" w:val="833"/>
        </w:trPr>
        <w:tc>
          <w:tcPr>
            <w:tcW w:w="9683"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E6DAC" w:rsidRDefault="00FE6DAC" w:rsidP="008D7DD2">
            <w:pPr>
              <w:spacing w:after="0" w:line="240" w:lineRule="auto"/>
              <w:rPr>
                <w:rFonts w:ascii="Times New Roman" w:hAnsi="Times New Roman" w:cs="Times New Roman"/>
                <w:color w:val="000000"/>
                <w:sz w:val="24"/>
                <w:szCs w:val="24"/>
                <w:lang w:val="ru-RU"/>
              </w:rPr>
            </w:pPr>
            <w:r w:rsidRPr="00D77E4F">
              <w:rPr>
                <w:rFonts w:ascii="Times New Roman" w:hAnsi="Times New Roman" w:cs="Times New Roman"/>
                <w:color w:val="000000"/>
                <w:sz w:val="24"/>
                <w:szCs w:val="24"/>
              </w:rPr>
              <w:t>УК-10.6</w:t>
            </w:r>
            <w:r w:rsidRPr="00D77E4F">
              <w:rPr>
                <w:rFonts w:ascii="Times New Roman" w:hAnsi="Times New Roman" w:cs="Times New Roman"/>
                <w:color w:val="000000"/>
                <w:sz w:val="24"/>
                <w:szCs w:val="24"/>
              </w:rPr>
              <w:tab/>
            </w:r>
          </w:p>
          <w:p w:rsidR="00FE6DAC" w:rsidRPr="00D77E4F" w:rsidRDefault="00FE6DAC" w:rsidP="008D7DD2">
            <w:pPr>
              <w:spacing w:after="0" w:line="240" w:lineRule="auto"/>
              <w:rPr>
                <w:rFonts w:ascii="Times New Roman" w:hAnsi="Times New Roman" w:cs="Times New Roman"/>
                <w:color w:val="000000"/>
                <w:sz w:val="24"/>
                <w:szCs w:val="24"/>
                <w:lang w:val="ru-RU"/>
              </w:rPr>
            </w:pPr>
            <w:r w:rsidRPr="00D77E4F">
              <w:rPr>
                <w:rFonts w:ascii="Times New Roman" w:hAnsi="Times New Roman" w:cs="Times New Roman"/>
                <w:color w:val="000000"/>
                <w:sz w:val="24"/>
                <w:szCs w:val="24"/>
                <w:lang w:val="ru-RU"/>
              </w:rPr>
              <w:t>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rsidR="00355604" w:rsidTr="00FE6DAC">
        <w:trPr>
          <w:gridAfter w:val="2"/>
          <w:wAfter w:w="47" w:type="dxa"/>
          <w:trHeight w:hRule="exact" w:val="343"/>
        </w:trPr>
        <w:tc>
          <w:tcPr>
            <w:tcW w:w="9654" w:type="dxa"/>
            <w:gridSpan w:val="7"/>
          </w:tcPr>
          <w:p w:rsidR="00355604" w:rsidRDefault="00355604">
            <w:pPr>
              <w:rPr>
                <w:lang w:val="ru-RU"/>
              </w:rPr>
            </w:pPr>
          </w:p>
          <w:p w:rsidR="00F016FD" w:rsidRPr="00F016FD" w:rsidRDefault="00F016FD">
            <w:pPr>
              <w:rPr>
                <w:lang w:val="ru-RU"/>
              </w:rPr>
            </w:pPr>
          </w:p>
        </w:tc>
      </w:tr>
      <w:tr w:rsidR="00355604" w:rsidTr="00FE6DAC">
        <w:trPr>
          <w:gridAfter w:val="2"/>
          <w:wAfter w:w="47" w:type="dxa"/>
          <w:trHeight w:hRule="exact" w:val="304"/>
        </w:trPr>
        <w:tc>
          <w:tcPr>
            <w:tcW w:w="9654" w:type="dxa"/>
            <w:gridSpan w:val="7"/>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355604" w:rsidTr="00FE6DAC">
        <w:trPr>
          <w:gridAfter w:val="2"/>
          <w:wAfter w:w="47" w:type="dxa"/>
          <w:trHeight w:hRule="exact" w:val="1637"/>
        </w:trPr>
        <w:tc>
          <w:tcPr>
            <w:tcW w:w="9654" w:type="dxa"/>
            <w:gridSpan w:val="7"/>
            <w:shd w:val="clear" w:color="000000" w:fill="FFFFFF"/>
            <w:tcMar>
              <w:left w:w="34" w:type="dxa"/>
              <w:right w:w="34" w:type="dxa"/>
            </w:tcMar>
          </w:tcPr>
          <w:p w:rsidR="00355604" w:rsidRDefault="00355604">
            <w:pPr>
              <w:spacing w:after="0" w:line="240" w:lineRule="auto"/>
              <w:jc w:val="both"/>
              <w:rPr>
                <w:sz w:val="24"/>
                <w:szCs w:val="24"/>
              </w:rPr>
            </w:pPr>
          </w:p>
          <w:p w:rsidR="00355604" w:rsidRDefault="00097935">
            <w:pPr>
              <w:spacing w:after="0" w:line="240" w:lineRule="auto"/>
              <w:jc w:val="both"/>
              <w:rPr>
                <w:sz w:val="24"/>
                <w:szCs w:val="24"/>
              </w:rPr>
            </w:pPr>
            <w:r>
              <w:rPr>
                <w:rFonts w:ascii="Times New Roman" w:hAnsi="Times New Roman" w:cs="Times New Roman"/>
                <w:color w:val="000000"/>
                <w:sz w:val="24"/>
                <w:szCs w:val="24"/>
              </w:rPr>
              <w:t>Дисциплина ФТД.02 «Противодействие коррупции в образовательной сфере» относится к обязательной части, является дисциплиной Блока &lt;не удалось определить&gt;. «&lt;</w:t>
            </w:r>
            <w:proofErr w:type="gramStart"/>
            <w:r>
              <w:rPr>
                <w:rFonts w:ascii="Times New Roman" w:hAnsi="Times New Roman" w:cs="Times New Roman"/>
                <w:color w:val="000000"/>
                <w:sz w:val="24"/>
                <w:szCs w:val="24"/>
              </w:rPr>
              <w:t>не</w:t>
            </w:r>
            <w:proofErr w:type="gramEnd"/>
            <w:r>
              <w:rPr>
                <w:rFonts w:ascii="Times New Roman" w:hAnsi="Times New Roman" w:cs="Times New Roman"/>
                <w:color w:val="000000"/>
                <w:sz w:val="24"/>
                <w:szCs w:val="24"/>
              </w:rPr>
              <w:t xml:space="preserve"> удалось определить&gt;».  </w:t>
            </w:r>
            <w:proofErr w:type="gramStart"/>
            <w:r>
              <w:rPr>
                <w:rFonts w:ascii="Times New Roman" w:hAnsi="Times New Roman" w:cs="Times New Roman"/>
                <w:color w:val="000000"/>
                <w:sz w:val="24"/>
                <w:szCs w:val="24"/>
              </w:rPr>
              <w:t>основной</w:t>
            </w:r>
            <w:proofErr w:type="gramEnd"/>
            <w:r>
              <w:rPr>
                <w:rFonts w:ascii="Times New Roman" w:hAnsi="Times New Roman" w:cs="Times New Roman"/>
                <w:color w:val="000000"/>
                <w:sz w:val="24"/>
                <w:szCs w:val="24"/>
              </w:rPr>
              <w:t xml:space="preserve">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355604" w:rsidTr="00FE6DAC">
        <w:trPr>
          <w:trHeight w:hRule="exact" w:val="277"/>
        </w:trPr>
        <w:tc>
          <w:tcPr>
            <w:tcW w:w="8694"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5604" w:rsidRDefault="00097935">
            <w:pPr>
              <w:spacing w:after="0" w:line="240" w:lineRule="auto"/>
              <w:jc w:val="center"/>
              <w:rPr>
                <w:sz w:val="24"/>
                <w:szCs w:val="24"/>
              </w:rPr>
            </w:pPr>
            <w:r>
              <w:br w:type="page"/>
            </w:r>
            <w:r>
              <w:rPr>
                <w:rFonts w:ascii="Times New Roman" w:hAnsi="Times New Roman" w:cs="Times New Roman"/>
                <w:color w:val="000000"/>
                <w:sz w:val="24"/>
                <w:szCs w:val="24"/>
              </w:rPr>
              <w:t>Содержательно-логические связи</w:t>
            </w:r>
          </w:p>
        </w:tc>
        <w:tc>
          <w:tcPr>
            <w:tcW w:w="1007"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5604" w:rsidRDefault="00097935">
            <w:pPr>
              <w:spacing w:after="0" w:line="240" w:lineRule="auto"/>
              <w:jc w:val="center"/>
              <w:rPr>
                <w:sz w:val="24"/>
                <w:szCs w:val="24"/>
              </w:rPr>
            </w:pPr>
            <w:r>
              <w:rPr>
                <w:rFonts w:ascii="Times New Roman" w:hAnsi="Times New Roman" w:cs="Times New Roman"/>
                <w:color w:val="000000"/>
                <w:sz w:val="24"/>
                <w:szCs w:val="24"/>
              </w:rPr>
              <w:t>Коды</w:t>
            </w:r>
          </w:p>
          <w:p w:rsidR="00355604" w:rsidRDefault="00097935">
            <w:pPr>
              <w:spacing w:after="0" w:line="240" w:lineRule="auto"/>
              <w:jc w:val="center"/>
              <w:rPr>
                <w:sz w:val="24"/>
                <w:szCs w:val="24"/>
              </w:rPr>
            </w:pPr>
            <w:r>
              <w:rPr>
                <w:rFonts w:ascii="Times New Roman" w:hAnsi="Times New Roman" w:cs="Times New Roman"/>
                <w:color w:val="000000"/>
                <w:sz w:val="24"/>
                <w:szCs w:val="24"/>
              </w:rPr>
              <w:t>форми-</w:t>
            </w:r>
          </w:p>
          <w:p w:rsidR="00355604" w:rsidRDefault="00097935">
            <w:pPr>
              <w:spacing w:after="0" w:line="240" w:lineRule="auto"/>
              <w:jc w:val="center"/>
              <w:rPr>
                <w:sz w:val="24"/>
                <w:szCs w:val="24"/>
              </w:rPr>
            </w:pPr>
            <w:r>
              <w:rPr>
                <w:rFonts w:ascii="Times New Roman" w:hAnsi="Times New Roman" w:cs="Times New Roman"/>
                <w:color w:val="000000"/>
                <w:sz w:val="24"/>
                <w:szCs w:val="24"/>
              </w:rPr>
              <w:t>руемых</w:t>
            </w:r>
          </w:p>
          <w:p w:rsidR="00355604" w:rsidRDefault="00097935">
            <w:pPr>
              <w:spacing w:after="0" w:line="240" w:lineRule="auto"/>
              <w:jc w:val="center"/>
              <w:rPr>
                <w:sz w:val="24"/>
                <w:szCs w:val="24"/>
              </w:rPr>
            </w:pPr>
            <w:r>
              <w:rPr>
                <w:rFonts w:ascii="Times New Roman" w:hAnsi="Times New Roman" w:cs="Times New Roman"/>
                <w:color w:val="000000"/>
                <w:sz w:val="24"/>
                <w:szCs w:val="24"/>
              </w:rPr>
              <w:t>компе-</w:t>
            </w:r>
          </w:p>
          <w:p w:rsidR="00355604" w:rsidRDefault="00097935">
            <w:pPr>
              <w:spacing w:after="0" w:line="240" w:lineRule="auto"/>
              <w:jc w:val="center"/>
              <w:rPr>
                <w:sz w:val="24"/>
                <w:szCs w:val="24"/>
              </w:rPr>
            </w:pPr>
            <w:r>
              <w:rPr>
                <w:rFonts w:ascii="Times New Roman" w:hAnsi="Times New Roman" w:cs="Times New Roman"/>
                <w:color w:val="000000"/>
                <w:sz w:val="24"/>
                <w:szCs w:val="24"/>
              </w:rPr>
              <w:t>тенций</w:t>
            </w:r>
          </w:p>
        </w:tc>
      </w:tr>
      <w:tr w:rsidR="00355604" w:rsidTr="00FE6DAC">
        <w:trPr>
          <w:trHeight w:hRule="exact" w:val="277"/>
        </w:trPr>
        <w:tc>
          <w:tcPr>
            <w:tcW w:w="8694"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5604" w:rsidRDefault="00097935">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5604" w:rsidRDefault="00355604"/>
        </w:tc>
      </w:tr>
      <w:tr w:rsidR="00355604" w:rsidTr="00FE6DAC">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5604" w:rsidRDefault="00097935">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710"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5604" w:rsidRDefault="00097935">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5604" w:rsidRDefault="00355604"/>
        </w:tc>
      </w:tr>
      <w:tr w:rsidR="00355604" w:rsidTr="00FE6DAC">
        <w:trPr>
          <w:trHeight w:hRule="exact" w:val="3789"/>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5604" w:rsidRDefault="00097935">
            <w:pPr>
              <w:spacing w:after="0" w:line="240" w:lineRule="auto"/>
              <w:jc w:val="center"/>
            </w:pPr>
            <w:r>
              <w:rPr>
                <w:rFonts w:ascii="Times New Roman" w:hAnsi="Times New Roman" w:cs="Times New Roman"/>
                <w:color w:val="000000"/>
              </w:rPr>
              <w:t>Правоведение</w:t>
            </w:r>
          </w:p>
          <w:p w:rsidR="00355604" w:rsidRDefault="00097935">
            <w:pPr>
              <w:spacing w:after="0" w:line="240" w:lineRule="auto"/>
              <w:jc w:val="center"/>
            </w:pPr>
            <w:r>
              <w:rPr>
                <w:rFonts w:ascii="Times New Roman" w:hAnsi="Times New Roman" w:cs="Times New Roman"/>
                <w:color w:val="000000"/>
              </w:rPr>
              <w:t>Учебная практика (профессионально- ознакомительная практика)</w:t>
            </w:r>
          </w:p>
        </w:tc>
        <w:tc>
          <w:tcPr>
            <w:tcW w:w="4710"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5604" w:rsidRDefault="00097935">
            <w:pPr>
              <w:spacing w:after="0" w:line="240" w:lineRule="auto"/>
              <w:jc w:val="center"/>
            </w:pPr>
            <w:r>
              <w:rPr>
                <w:rFonts w:ascii="Times New Roman" w:hAnsi="Times New Roman" w:cs="Times New Roman"/>
                <w:color w:val="000000"/>
              </w:rPr>
              <w:t>Книгоиздательское дело</w:t>
            </w:r>
          </w:p>
          <w:p w:rsidR="00355604" w:rsidRDefault="00097935">
            <w:pPr>
              <w:spacing w:after="0" w:line="240" w:lineRule="auto"/>
              <w:jc w:val="center"/>
            </w:pPr>
            <w:r>
              <w:rPr>
                <w:rFonts w:ascii="Times New Roman" w:hAnsi="Times New Roman" w:cs="Times New Roman"/>
                <w:color w:val="000000"/>
              </w:rPr>
              <w:t>Производственная практика (профессионально -творческая практика)</w:t>
            </w:r>
          </w:p>
          <w:p w:rsidR="00355604" w:rsidRDefault="00097935">
            <w:pPr>
              <w:spacing w:after="0" w:line="240" w:lineRule="auto"/>
              <w:jc w:val="center"/>
            </w:pPr>
            <w:r>
              <w:rPr>
                <w:rFonts w:ascii="Times New Roman" w:hAnsi="Times New Roman" w:cs="Times New Roman"/>
                <w:color w:val="000000"/>
              </w:rPr>
              <w:t>Стратегии противодействия международному терроризму</w:t>
            </w:r>
          </w:p>
          <w:p w:rsidR="00355604" w:rsidRDefault="00097935">
            <w:pPr>
              <w:spacing w:after="0" w:line="240" w:lineRule="auto"/>
              <w:jc w:val="center"/>
            </w:pPr>
            <w:r>
              <w:rPr>
                <w:rFonts w:ascii="Times New Roman" w:hAnsi="Times New Roman" w:cs="Times New Roman"/>
                <w:color w:val="000000"/>
              </w:rPr>
              <w:t>Творческие мастерские</w:t>
            </w:r>
          </w:p>
          <w:p w:rsidR="00355604" w:rsidRDefault="00097935">
            <w:pPr>
              <w:spacing w:after="0" w:line="240" w:lineRule="auto"/>
              <w:jc w:val="center"/>
            </w:pPr>
            <w:r>
              <w:rPr>
                <w:rFonts w:ascii="Times New Roman" w:hAnsi="Times New Roman" w:cs="Times New Roman"/>
                <w:color w:val="000000"/>
              </w:rPr>
              <w:t>Производственная практика (профессионально -творческая практика)</w:t>
            </w:r>
          </w:p>
          <w:p w:rsidR="00355604" w:rsidRDefault="00097935">
            <w:pPr>
              <w:spacing w:after="0" w:line="240" w:lineRule="auto"/>
              <w:jc w:val="center"/>
            </w:pPr>
            <w:r>
              <w:rPr>
                <w:rFonts w:ascii="Times New Roman" w:hAnsi="Times New Roman" w:cs="Times New Roman"/>
                <w:color w:val="000000"/>
              </w:rPr>
              <w:t>Роль средств массовой информации в освещении конфликта</w:t>
            </w:r>
          </w:p>
          <w:p w:rsidR="00355604" w:rsidRDefault="00097935">
            <w:pPr>
              <w:spacing w:after="0" w:line="240" w:lineRule="auto"/>
              <w:jc w:val="center"/>
            </w:pPr>
            <w:r>
              <w:rPr>
                <w:rFonts w:ascii="Times New Roman" w:hAnsi="Times New Roman" w:cs="Times New Roman"/>
                <w:color w:val="000000"/>
              </w:rPr>
              <w:t>Современное телевидение</w:t>
            </w:r>
          </w:p>
          <w:p w:rsidR="00355604" w:rsidRDefault="00097935">
            <w:pPr>
              <w:spacing w:after="0" w:line="240" w:lineRule="auto"/>
              <w:jc w:val="center"/>
            </w:pPr>
            <w:r>
              <w:rPr>
                <w:rFonts w:ascii="Times New Roman" w:hAnsi="Times New Roman" w:cs="Times New Roman"/>
                <w:color w:val="000000"/>
              </w:rPr>
              <w:t>Подготовка к процедуре защиты и защита выпускной квалификационной работы</w:t>
            </w:r>
          </w:p>
          <w:p w:rsidR="00355604" w:rsidRDefault="00097935">
            <w:pPr>
              <w:spacing w:after="0" w:line="240" w:lineRule="auto"/>
              <w:jc w:val="center"/>
            </w:pPr>
            <w:r>
              <w:rPr>
                <w:rFonts w:ascii="Times New Roman" w:hAnsi="Times New Roman" w:cs="Times New Roman"/>
                <w:color w:val="000000"/>
              </w:rPr>
              <w:t>Производственная практика (преддипломная практика)</w:t>
            </w:r>
          </w:p>
        </w:tc>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5604" w:rsidRDefault="00097935">
            <w:pPr>
              <w:spacing w:after="0" w:line="240" w:lineRule="auto"/>
              <w:jc w:val="center"/>
              <w:rPr>
                <w:sz w:val="24"/>
                <w:szCs w:val="24"/>
              </w:rPr>
            </w:pPr>
            <w:r>
              <w:rPr>
                <w:rFonts w:ascii="Times New Roman" w:hAnsi="Times New Roman" w:cs="Times New Roman"/>
                <w:color w:val="000000"/>
                <w:sz w:val="24"/>
                <w:szCs w:val="24"/>
              </w:rPr>
              <w:t>ОПК-1</w:t>
            </w:r>
          </w:p>
        </w:tc>
      </w:tr>
      <w:tr w:rsidR="00355604" w:rsidTr="00FE6DAC">
        <w:trPr>
          <w:trHeight w:hRule="exact" w:val="138"/>
        </w:trPr>
        <w:tc>
          <w:tcPr>
            <w:tcW w:w="3984" w:type="dxa"/>
          </w:tcPr>
          <w:p w:rsidR="00355604" w:rsidRDefault="00355604"/>
        </w:tc>
        <w:tc>
          <w:tcPr>
            <w:tcW w:w="1702" w:type="dxa"/>
          </w:tcPr>
          <w:p w:rsidR="00355604" w:rsidRDefault="00355604"/>
        </w:tc>
        <w:tc>
          <w:tcPr>
            <w:tcW w:w="1716" w:type="dxa"/>
          </w:tcPr>
          <w:p w:rsidR="00355604" w:rsidRDefault="00355604"/>
        </w:tc>
        <w:tc>
          <w:tcPr>
            <w:tcW w:w="426" w:type="dxa"/>
          </w:tcPr>
          <w:p w:rsidR="00355604" w:rsidRDefault="00355604"/>
        </w:tc>
        <w:tc>
          <w:tcPr>
            <w:tcW w:w="723" w:type="dxa"/>
          </w:tcPr>
          <w:p w:rsidR="00355604" w:rsidRDefault="00355604"/>
        </w:tc>
        <w:tc>
          <w:tcPr>
            <w:tcW w:w="143" w:type="dxa"/>
          </w:tcPr>
          <w:p w:rsidR="00355604" w:rsidRDefault="00355604"/>
        </w:tc>
        <w:tc>
          <w:tcPr>
            <w:tcW w:w="1007" w:type="dxa"/>
            <w:gridSpan w:val="3"/>
          </w:tcPr>
          <w:p w:rsidR="00355604" w:rsidRDefault="00355604"/>
        </w:tc>
      </w:tr>
      <w:tr w:rsidR="00355604" w:rsidTr="00FE6DAC">
        <w:trPr>
          <w:trHeight w:hRule="exact" w:val="1125"/>
        </w:trPr>
        <w:tc>
          <w:tcPr>
            <w:tcW w:w="9701" w:type="dxa"/>
            <w:gridSpan w:val="9"/>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355604" w:rsidTr="00FE6DAC">
        <w:trPr>
          <w:trHeight w:hRule="exact" w:val="585"/>
        </w:trPr>
        <w:tc>
          <w:tcPr>
            <w:tcW w:w="9701" w:type="dxa"/>
            <w:gridSpan w:val="9"/>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355604" w:rsidRDefault="00097935">
            <w:pPr>
              <w:spacing w:after="0" w:line="240" w:lineRule="auto"/>
              <w:jc w:val="center"/>
              <w:rPr>
                <w:sz w:val="24"/>
                <w:szCs w:val="24"/>
              </w:rPr>
            </w:pPr>
            <w:r>
              <w:rPr>
                <w:rFonts w:ascii="Times New Roman" w:hAnsi="Times New Roman" w:cs="Times New Roman"/>
                <w:color w:val="000000"/>
                <w:sz w:val="24"/>
                <w:szCs w:val="24"/>
              </w:rPr>
              <w:t>Из них:</w:t>
            </w:r>
          </w:p>
        </w:tc>
      </w:tr>
      <w:tr w:rsidR="00355604" w:rsidTr="00FE6DAC">
        <w:trPr>
          <w:trHeight w:hRule="exact" w:val="138"/>
        </w:trPr>
        <w:tc>
          <w:tcPr>
            <w:tcW w:w="3984" w:type="dxa"/>
          </w:tcPr>
          <w:p w:rsidR="00355604" w:rsidRDefault="00355604"/>
        </w:tc>
        <w:tc>
          <w:tcPr>
            <w:tcW w:w="1702" w:type="dxa"/>
          </w:tcPr>
          <w:p w:rsidR="00355604" w:rsidRDefault="00355604"/>
        </w:tc>
        <w:tc>
          <w:tcPr>
            <w:tcW w:w="1716" w:type="dxa"/>
          </w:tcPr>
          <w:p w:rsidR="00355604" w:rsidRDefault="00355604"/>
        </w:tc>
        <w:tc>
          <w:tcPr>
            <w:tcW w:w="426" w:type="dxa"/>
          </w:tcPr>
          <w:p w:rsidR="00355604" w:rsidRDefault="00355604"/>
        </w:tc>
        <w:tc>
          <w:tcPr>
            <w:tcW w:w="723" w:type="dxa"/>
          </w:tcPr>
          <w:p w:rsidR="00355604" w:rsidRDefault="00355604"/>
        </w:tc>
        <w:tc>
          <w:tcPr>
            <w:tcW w:w="143" w:type="dxa"/>
          </w:tcPr>
          <w:p w:rsidR="00355604" w:rsidRDefault="00355604"/>
        </w:tc>
        <w:tc>
          <w:tcPr>
            <w:tcW w:w="1007" w:type="dxa"/>
            <w:gridSpan w:val="3"/>
          </w:tcPr>
          <w:p w:rsidR="00355604" w:rsidRDefault="00355604"/>
        </w:tc>
      </w:tr>
      <w:tr w:rsidR="00355604" w:rsidTr="00FE6DAC">
        <w:trPr>
          <w:trHeight w:hRule="exact" w:val="277"/>
        </w:trPr>
        <w:tc>
          <w:tcPr>
            <w:tcW w:w="782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Контактная работа</w:t>
            </w:r>
          </w:p>
        </w:tc>
        <w:tc>
          <w:tcPr>
            <w:tcW w:w="1873"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8</w:t>
            </w:r>
          </w:p>
        </w:tc>
      </w:tr>
      <w:tr w:rsidR="00355604" w:rsidTr="00FE6DAC">
        <w:trPr>
          <w:trHeight w:hRule="exact" w:val="277"/>
        </w:trPr>
        <w:tc>
          <w:tcPr>
            <w:tcW w:w="782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i/>
                <w:color w:val="000000"/>
                <w:sz w:val="24"/>
                <w:szCs w:val="24"/>
              </w:rPr>
              <w:t>Лекций</w:t>
            </w:r>
          </w:p>
        </w:tc>
        <w:tc>
          <w:tcPr>
            <w:tcW w:w="1873"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4</w:t>
            </w:r>
          </w:p>
        </w:tc>
      </w:tr>
      <w:tr w:rsidR="00355604" w:rsidTr="00FE6DAC">
        <w:trPr>
          <w:trHeight w:hRule="exact" w:val="277"/>
        </w:trPr>
        <w:tc>
          <w:tcPr>
            <w:tcW w:w="782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73"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0</w:t>
            </w:r>
          </w:p>
        </w:tc>
      </w:tr>
      <w:tr w:rsidR="00355604" w:rsidTr="00FE6DAC">
        <w:trPr>
          <w:trHeight w:hRule="exact" w:val="277"/>
        </w:trPr>
        <w:tc>
          <w:tcPr>
            <w:tcW w:w="782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73"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4</w:t>
            </w:r>
          </w:p>
        </w:tc>
      </w:tr>
      <w:tr w:rsidR="00355604" w:rsidTr="00FE6DAC">
        <w:trPr>
          <w:trHeight w:hRule="exact" w:val="277"/>
        </w:trPr>
        <w:tc>
          <w:tcPr>
            <w:tcW w:w="782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73"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0</w:t>
            </w:r>
          </w:p>
        </w:tc>
      </w:tr>
      <w:tr w:rsidR="00355604" w:rsidTr="00FE6DAC">
        <w:trPr>
          <w:trHeight w:hRule="exact" w:val="277"/>
        </w:trPr>
        <w:tc>
          <w:tcPr>
            <w:tcW w:w="782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73"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96</w:t>
            </w:r>
          </w:p>
        </w:tc>
      </w:tr>
      <w:tr w:rsidR="00355604" w:rsidTr="00FE6DAC">
        <w:trPr>
          <w:trHeight w:hRule="exact" w:val="277"/>
        </w:trPr>
        <w:tc>
          <w:tcPr>
            <w:tcW w:w="782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Контроль</w:t>
            </w:r>
          </w:p>
        </w:tc>
        <w:tc>
          <w:tcPr>
            <w:tcW w:w="1873"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4</w:t>
            </w:r>
          </w:p>
        </w:tc>
      </w:tr>
      <w:tr w:rsidR="00355604" w:rsidTr="00FE6DAC">
        <w:trPr>
          <w:trHeight w:hRule="exact" w:val="416"/>
        </w:trPr>
        <w:tc>
          <w:tcPr>
            <w:tcW w:w="3984" w:type="dxa"/>
          </w:tcPr>
          <w:p w:rsidR="00355604" w:rsidRDefault="00355604"/>
        </w:tc>
        <w:tc>
          <w:tcPr>
            <w:tcW w:w="1702" w:type="dxa"/>
          </w:tcPr>
          <w:p w:rsidR="00355604" w:rsidRDefault="00355604"/>
        </w:tc>
        <w:tc>
          <w:tcPr>
            <w:tcW w:w="1716" w:type="dxa"/>
          </w:tcPr>
          <w:p w:rsidR="00355604" w:rsidRDefault="00355604"/>
        </w:tc>
        <w:tc>
          <w:tcPr>
            <w:tcW w:w="426" w:type="dxa"/>
          </w:tcPr>
          <w:p w:rsidR="00355604" w:rsidRDefault="00355604"/>
        </w:tc>
        <w:tc>
          <w:tcPr>
            <w:tcW w:w="723" w:type="dxa"/>
          </w:tcPr>
          <w:p w:rsidR="00355604" w:rsidRDefault="00355604"/>
        </w:tc>
        <w:tc>
          <w:tcPr>
            <w:tcW w:w="143" w:type="dxa"/>
          </w:tcPr>
          <w:p w:rsidR="00355604" w:rsidRDefault="00355604"/>
        </w:tc>
        <w:tc>
          <w:tcPr>
            <w:tcW w:w="1007" w:type="dxa"/>
            <w:gridSpan w:val="3"/>
          </w:tcPr>
          <w:p w:rsidR="00355604" w:rsidRDefault="00355604"/>
        </w:tc>
      </w:tr>
      <w:tr w:rsidR="00355604" w:rsidTr="00FE6DAC">
        <w:trPr>
          <w:trHeight w:hRule="exact" w:val="277"/>
        </w:trPr>
        <w:tc>
          <w:tcPr>
            <w:tcW w:w="782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73"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зачеты 2</w:t>
            </w:r>
          </w:p>
        </w:tc>
      </w:tr>
      <w:tr w:rsidR="00355604" w:rsidTr="00FE6DAC">
        <w:trPr>
          <w:trHeight w:hRule="exact" w:val="277"/>
        </w:trPr>
        <w:tc>
          <w:tcPr>
            <w:tcW w:w="3984" w:type="dxa"/>
          </w:tcPr>
          <w:p w:rsidR="00355604" w:rsidRDefault="00355604"/>
        </w:tc>
        <w:tc>
          <w:tcPr>
            <w:tcW w:w="1702" w:type="dxa"/>
          </w:tcPr>
          <w:p w:rsidR="00355604" w:rsidRDefault="00355604"/>
        </w:tc>
        <w:tc>
          <w:tcPr>
            <w:tcW w:w="1716" w:type="dxa"/>
          </w:tcPr>
          <w:p w:rsidR="00355604" w:rsidRDefault="00355604"/>
        </w:tc>
        <w:tc>
          <w:tcPr>
            <w:tcW w:w="426" w:type="dxa"/>
          </w:tcPr>
          <w:p w:rsidR="00355604" w:rsidRDefault="00355604"/>
        </w:tc>
        <w:tc>
          <w:tcPr>
            <w:tcW w:w="723" w:type="dxa"/>
          </w:tcPr>
          <w:p w:rsidR="00355604" w:rsidRDefault="00355604"/>
        </w:tc>
        <w:tc>
          <w:tcPr>
            <w:tcW w:w="143" w:type="dxa"/>
          </w:tcPr>
          <w:p w:rsidR="00355604" w:rsidRDefault="00355604"/>
        </w:tc>
        <w:tc>
          <w:tcPr>
            <w:tcW w:w="1007" w:type="dxa"/>
            <w:gridSpan w:val="3"/>
          </w:tcPr>
          <w:p w:rsidR="00355604" w:rsidRDefault="00355604"/>
        </w:tc>
      </w:tr>
      <w:tr w:rsidR="00355604" w:rsidTr="00FE6DAC">
        <w:trPr>
          <w:trHeight w:hRule="exact" w:val="1666"/>
        </w:trPr>
        <w:tc>
          <w:tcPr>
            <w:tcW w:w="9701" w:type="dxa"/>
            <w:gridSpan w:val="9"/>
            <w:shd w:val="clear" w:color="000000" w:fill="FFFFFF"/>
            <w:tcMar>
              <w:left w:w="34" w:type="dxa"/>
              <w:right w:w="34" w:type="dxa"/>
            </w:tcMar>
          </w:tcPr>
          <w:p w:rsidR="00355604" w:rsidRDefault="00355604">
            <w:pPr>
              <w:spacing w:after="0" w:line="240" w:lineRule="auto"/>
              <w:jc w:val="center"/>
              <w:rPr>
                <w:sz w:val="24"/>
                <w:szCs w:val="24"/>
              </w:rPr>
            </w:pPr>
          </w:p>
          <w:p w:rsidR="00355604" w:rsidRDefault="00097935">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355604" w:rsidRDefault="00355604">
            <w:pPr>
              <w:spacing w:after="0" w:line="240" w:lineRule="auto"/>
              <w:jc w:val="center"/>
              <w:rPr>
                <w:sz w:val="24"/>
                <w:szCs w:val="24"/>
              </w:rPr>
            </w:pPr>
          </w:p>
          <w:p w:rsidR="00355604" w:rsidRDefault="00097935">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355604" w:rsidTr="00FE6DAC">
        <w:trPr>
          <w:trHeight w:hRule="exact" w:val="416"/>
        </w:trPr>
        <w:tc>
          <w:tcPr>
            <w:tcW w:w="3984" w:type="dxa"/>
          </w:tcPr>
          <w:p w:rsidR="00355604" w:rsidRDefault="00355604"/>
        </w:tc>
        <w:tc>
          <w:tcPr>
            <w:tcW w:w="1702" w:type="dxa"/>
          </w:tcPr>
          <w:p w:rsidR="00355604" w:rsidRDefault="00355604"/>
        </w:tc>
        <w:tc>
          <w:tcPr>
            <w:tcW w:w="1716" w:type="dxa"/>
          </w:tcPr>
          <w:p w:rsidR="00355604" w:rsidRDefault="00355604"/>
        </w:tc>
        <w:tc>
          <w:tcPr>
            <w:tcW w:w="426" w:type="dxa"/>
          </w:tcPr>
          <w:p w:rsidR="00355604" w:rsidRDefault="00355604"/>
        </w:tc>
        <w:tc>
          <w:tcPr>
            <w:tcW w:w="723" w:type="dxa"/>
          </w:tcPr>
          <w:p w:rsidR="00355604" w:rsidRDefault="00355604"/>
        </w:tc>
        <w:tc>
          <w:tcPr>
            <w:tcW w:w="143" w:type="dxa"/>
          </w:tcPr>
          <w:p w:rsidR="00355604" w:rsidRDefault="00355604"/>
        </w:tc>
        <w:tc>
          <w:tcPr>
            <w:tcW w:w="1007" w:type="dxa"/>
            <w:gridSpan w:val="3"/>
          </w:tcPr>
          <w:p w:rsidR="00355604" w:rsidRDefault="00355604"/>
        </w:tc>
      </w:tr>
      <w:tr w:rsidR="00355604" w:rsidTr="00FE6DAC">
        <w:trPr>
          <w:trHeight w:hRule="exact" w:val="304"/>
        </w:trPr>
        <w:tc>
          <w:tcPr>
            <w:tcW w:w="5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5604" w:rsidRDefault="00097935">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5604" w:rsidRDefault="00097935">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5604" w:rsidRDefault="00097935">
            <w:pPr>
              <w:spacing w:after="0" w:line="240" w:lineRule="auto"/>
              <w:jc w:val="center"/>
              <w:rPr>
                <w:sz w:val="24"/>
                <w:szCs w:val="24"/>
              </w:rPr>
            </w:pPr>
            <w:r>
              <w:rPr>
                <w:rFonts w:ascii="Times New Roman" w:hAnsi="Times New Roman" w:cs="Times New Roman"/>
                <w:color w:val="000000"/>
                <w:sz w:val="24"/>
                <w:szCs w:val="24"/>
              </w:rPr>
              <w:t>Курс</w:t>
            </w:r>
          </w:p>
        </w:tc>
        <w:tc>
          <w:tcPr>
            <w:tcW w:w="1150"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55604" w:rsidRDefault="00097935">
            <w:pPr>
              <w:spacing w:after="0" w:line="240" w:lineRule="auto"/>
              <w:jc w:val="center"/>
              <w:rPr>
                <w:sz w:val="24"/>
                <w:szCs w:val="24"/>
              </w:rPr>
            </w:pPr>
            <w:r>
              <w:rPr>
                <w:rFonts w:ascii="Times New Roman" w:hAnsi="Times New Roman" w:cs="Times New Roman"/>
                <w:color w:val="000000"/>
                <w:sz w:val="24"/>
                <w:szCs w:val="24"/>
              </w:rPr>
              <w:t>Часов</w:t>
            </w:r>
          </w:p>
        </w:tc>
      </w:tr>
      <w:tr w:rsidR="00355604" w:rsidTr="00FE6DAC">
        <w:trPr>
          <w:trHeight w:hRule="exact" w:val="304"/>
        </w:trPr>
        <w:tc>
          <w:tcPr>
            <w:tcW w:w="5686"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5604" w:rsidRDefault="00097935">
            <w:pPr>
              <w:spacing w:after="0" w:line="240" w:lineRule="auto"/>
              <w:rPr>
                <w:sz w:val="24"/>
                <w:szCs w:val="24"/>
              </w:rPr>
            </w:pPr>
            <w:r>
              <w:rPr>
                <w:rFonts w:ascii="Times New Roman" w:hAnsi="Times New Roman" w:cs="Times New Roman"/>
                <w:b/>
                <w:color w:val="000000"/>
                <w:sz w:val="24"/>
                <w:szCs w:val="24"/>
              </w:rPr>
              <w:t>Сущность, природа  и последствия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5604" w:rsidRDefault="0035560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5604" w:rsidRDefault="00355604"/>
        </w:tc>
        <w:tc>
          <w:tcPr>
            <w:tcW w:w="1150"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5604" w:rsidRDefault="00355604"/>
        </w:tc>
      </w:tr>
      <w:tr w:rsidR="00355604" w:rsidTr="00FE6DAC">
        <w:trPr>
          <w:trHeight w:hRule="exact" w:val="585"/>
        </w:trPr>
        <w:tc>
          <w:tcPr>
            <w:tcW w:w="5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Правовое регулирование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2</w:t>
            </w:r>
          </w:p>
        </w:tc>
        <w:tc>
          <w:tcPr>
            <w:tcW w:w="1150"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1</w:t>
            </w:r>
          </w:p>
        </w:tc>
      </w:tr>
      <w:tr w:rsidR="00355604" w:rsidTr="00FE6DAC">
        <w:trPr>
          <w:trHeight w:hRule="exact" w:val="304"/>
        </w:trPr>
        <w:tc>
          <w:tcPr>
            <w:tcW w:w="5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Сущность и природа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2</w:t>
            </w:r>
          </w:p>
        </w:tc>
        <w:tc>
          <w:tcPr>
            <w:tcW w:w="1150"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2</w:t>
            </w:r>
          </w:p>
        </w:tc>
      </w:tr>
      <w:tr w:rsidR="00355604" w:rsidTr="00FE6DAC">
        <w:trPr>
          <w:trHeight w:hRule="exact" w:val="304"/>
        </w:trPr>
        <w:tc>
          <w:tcPr>
            <w:tcW w:w="5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2</w:t>
            </w:r>
          </w:p>
        </w:tc>
        <w:tc>
          <w:tcPr>
            <w:tcW w:w="1150"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32</w:t>
            </w:r>
          </w:p>
        </w:tc>
      </w:tr>
      <w:tr w:rsidR="00355604" w:rsidTr="00FE6DAC">
        <w:trPr>
          <w:trHeight w:hRule="exact" w:val="585"/>
        </w:trPr>
        <w:tc>
          <w:tcPr>
            <w:tcW w:w="5686"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5604" w:rsidRDefault="00097935">
            <w:pPr>
              <w:spacing w:after="0" w:line="240" w:lineRule="auto"/>
              <w:rPr>
                <w:sz w:val="24"/>
                <w:szCs w:val="24"/>
              </w:rPr>
            </w:pPr>
            <w:r>
              <w:rPr>
                <w:rFonts w:ascii="Times New Roman" w:hAnsi="Times New Roman" w:cs="Times New Roman"/>
                <w:b/>
                <w:color w:val="000000"/>
                <w:sz w:val="24"/>
                <w:szCs w:val="24"/>
              </w:rPr>
              <w:t>Институциональные основы противодействия коррупции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5604" w:rsidRDefault="0035560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5604" w:rsidRDefault="00355604"/>
        </w:tc>
        <w:tc>
          <w:tcPr>
            <w:tcW w:w="1150"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5604" w:rsidRDefault="00355604"/>
        </w:tc>
      </w:tr>
      <w:tr w:rsidR="00355604" w:rsidTr="00FE6DAC">
        <w:trPr>
          <w:trHeight w:hRule="exact" w:val="585"/>
        </w:trPr>
        <w:tc>
          <w:tcPr>
            <w:tcW w:w="5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Институциональные основы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2</w:t>
            </w:r>
          </w:p>
        </w:tc>
        <w:tc>
          <w:tcPr>
            <w:tcW w:w="1150"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2</w:t>
            </w:r>
          </w:p>
        </w:tc>
      </w:tr>
    </w:tbl>
    <w:p w:rsidR="00355604" w:rsidRDefault="00097935">
      <w:pPr>
        <w:rPr>
          <w:sz w:val="0"/>
          <w:szCs w:val="0"/>
        </w:rPr>
      </w:pPr>
      <w:r>
        <w:br w:type="page"/>
      </w:r>
    </w:p>
    <w:tbl>
      <w:tblPr>
        <w:tblW w:w="0" w:type="auto"/>
        <w:tblCellMar>
          <w:left w:w="0" w:type="dxa"/>
          <w:right w:w="0" w:type="dxa"/>
        </w:tblCellMar>
        <w:tblLook w:val="04A0"/>
      </w:tblPr>
      <w:tblGrid>
        <w:gridCol w:w="5685"/>
        <w:gridCol w:w="1716"/>
        <w:gridCol w:w="1149"/>
        <w:gridCol w:w="1149"/>
      </w:tblGrid>
      <w:tr w:rsidR="0035560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lastRenderedPageBreak/>
              <w:t>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32</w:t>
            </w:r>
          </w:p>
        </w:tc>
      </w:tr>
      <w:tr w:rsidR="0035560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5604" w:rsidRDefault="00097935">
            <w:pPr>
              <w:spacing w:after="0" w:line="240" w:lineRule="auto"/>
              <w:rPr>
                <w:sz w:val="24"/>
                <w:szCs w:val="24"/>
              </w:rPr>
            </w:pPr>
            <w:r>
              <w:rPr>
                <w:rFonts w:ascii="Times New Roman" w:hAnsi="Times New Roman" w:cs="Times New Roman"/>
                <w:b/>
                <w:color w:val="000000"/>
                <w:sz w:val="24"/>
                <w:szCs w:val="24"/>
              </w:rPr>
              <w:t>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5604" w:rsidRDefault="0035560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5604" w:rsidRDefault="0035560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55604" w:rsidRDefault="00355604"/>
        </w:tc>
      </w:tr>
      <w:tr w:rsidR="0035560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Антикоррупционная экспертиза нормативных правовых актов и их проектов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1</w:t>
            </w:r>
          </w:p>
        </w:tc>
      </w:tr>
      <w:tr w:rsidR="0035560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Антикоррупционная экспертиза нормативных правовых актов и их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2</w:t>
            </w:r>
          </w:p>
        </w:tc>
      </w:tr>
      <w:tr w:rsidR="0035560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32</w:t>
            </w:r>
          </w:p>
        </w:tc>
      </w:tr>
      <w:tr w:rsidR="0035560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35560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2</w:t>
            </w:r>
          </w:p>
        </w:tc>
      </w:tr>
      <w:tr w:rsidR="0035560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35560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2</w:t>
            </w:r>
          </w:p>
        </w:tc>
      </w:tr>
      <w:tr w:rsidR="00355604">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35560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35560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color w:val="000000"/>
                <w:sz w:val="24"/>
                <w:szCs w:val="24"/>
              </w:rPr>
              <w:t>108</w:t>
            </w:r>
          </w:p>
        </w:tc>
      </w:tr>
      <w:tr w:rsidR="00355604">
        <w:trPr>
          <w:trHeight w:hRule="exact" w:val="12140"/>
        </w:trPr>
        <w:tc>
          <w:tcPr>
            <w:tcW w:w="9654" w:type="dxa"/>
            <w:gridSpan w:val="4"/>
            <w:shd w:val="clear" w:color="000000" w:fill="FFFFFF"/>
            <w:tcMar>
              <w:left w:w="34" w:type="dxa"/>
              <w:right w:w="34" w:type="dxa"/>
            </w:tcMar>
          </w:tcPr>
          <w:p w:rsidR="00355604" w:rsidRDefault="00355604">
            <w:pPr>
              <w:spacing w:after="0" w:line="240" w:lineRule="auto"/>
              <w:jc w:val="both"/>
              <w:rPr>
                <w:sz w:val="20"/>
                <w:szCs w:val="20"/>
              </w:rPr>
            </w:pPr>
          </w:p>
          <w:p w:rsidR="00355604" w:rsidRDefault="00097935">
            <w:pPr>
              <w:spacing w:after="0" w:line="240" w:lineRule="auto"/>
              <w:jc w:val="both"/>
              <w:rPr>
                <w:sz w:val="20"/>
                <w:szCs w:val="20"/>
              </w:rPr>
            </w:pPr>
            <w:r>
              <w:rPr>
                <w:rFonts w:ascii="Times New Roman" w:hAnsi="Times New Roman" w:cs="Times New Roman"/>
                <w:color w:val="000000"/>
                <w:sz w:val="20"/>
                <w:szCs w:val="20"/>
              </w:rPr>
              <w:t>* Примечания:</w:t>
            </w:r>
          </w:p>
          <w:p w:rsidR="00355604" w:rsidRDefault="00097935">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355604" w:rsidRDefault="0009793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355604" w:rsidRDefault="00097935">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355604" w:rsidRDefault="00097935">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355604" w:rsidRDefault="00097935">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355604" w:rsidRDefault="0009793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w:t>
            </w:r>
          </w:p>
        </w:tc>
      </w:tr>
    </w:tbl>
    <w:p w:rsidR="00355604" w:rsidRDefault="00097935">
      <w:pPr>
        <w:rPr>
          <w:sz w:val="0"/>
          <w:szCs w:val="0"/>
        </w:rPr>
      </w:pPr>
      <w:r>
        <w:br w:type="page"/>
      </w:r>
    </w:p>
    <w:tbl>
      <w:tblPr>
        <w:tblW w:w="0" w:type="auto"/>
        <w:tblCellMar>
          <w:left w:w="0" w:type="dxa"/>
          <w:right w:w="0" w:type="dxa"/>
        </w:tblCellMar>
        <w:tblLook w:val="04A0"/>
      </w:tblPr>
      <w:tblGrid>
        <w:gridCol w:w="9654"/>
      </w:tblGrid>
      <w:tr w:rsidR="00355604">
        <w:trPr>
          <w:trHeight w:hRule="exact" w:val="5874"/>
        </w:trPr>
        <w:tc>
          <w:tcPr>
            <w:tcW w:w="9654" w:type="dxa"/>
            <w:shd w:val="clear" w:color="000000" w:fill="FFFFFF"/>
            <w:tcMar>
              <w:left w:w="34" w:type="dxa"/>
              <w:right w:w="34" w:type="dxa"/>
            </w:tcMar>
          </w:tcPr>
          <w:p w:rsidR="00355604" w:rsidRDefault="00097935">
            <w:pPr>
              <w:spacing w:after="0" w:line="240" w:lineRule="auto"/>
              <w:jc w:val="both"/>
              <w:rPr>
                <w:sz w:val="20"/>
                <w:szCs w:val="20"/>
              </w:rPr>
            </w:pPr>
            <w:r>
              <w:rPr>
                <w:rFonts w:ascii="Times New Roman" w:hAnsi="Times New Roman" w:cs="Times New Roman"/>
                <w:color w:val="000000"/>
                <w:sz w:val="20"/>
                <w:szCs w:val="20"/>
              </w:rPr>
              <w:lastRenderedPageBreak/>
              <w:t>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355604" w:rsidRDefault="00097935">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355604" w:rsidRDefault="0009793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355604">
        <w:trPr>
          <w:trHeight w:hRule="exact" w:val="585"/>
        </w:trPr>
        <w:tc>
          <w:tcPr>
            <w:tcW w:w="9654" w:type="dxa"/>
            <w:shd w:val="clear" w:color="000000" w:fill="FFFFFF"/>
            <w:tcMar>
              <w:left w:w="34" w:type="dxa"/>
              <w:right w:w="34" w:type="dxa"/>
            </w:tcMar>
          </w:tcPr>
          <w:p w:rsidR="00355604" w:rsidRDefault="00355604">
            <w:pPr>
              <w:spacing w:after="0" w:line="240" w:lineRule="auto"/>
              <w:rPr>
                <w:sz w:val="24"/>
                <w:szCs w:val="24"/>
              </w:rPr>
            </w:pPr>
          </w:p>
          <w:p w:rsidR="00355604" w:rsidRDefault="00097935">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355604">
        <w:trPr>
          <w:trHeight w:hRule="exact" w:val="277"/>
        </w:trPr>
        <w:tc>
          <w:tcPr>
            <w:tcW w:w="9654" w:type="dxa"/>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355604">
        <w:trPr>
          <w:trHeight w:hRule="exact" w:val="26"/>
        </w:trPr>
        <w:tc>
          <w:tcPr>
            <w:tcW w:w="9654" w:type="dxa"/>
            <w:vMerge w:val="restart"/>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b/>
                <w:color w:val="000000"/>
                <w:sz w:val="24"/>
                <w:szCs w:val="24"/>
              </w:rPr>
              <w:t>Правовое регулирование противодействия коррупции</w:t>
            </w:r>
          </w:p>
        </w:tc>
      </w:tr>
      <w:tr w:rsidR="00355604">
        <w:trPr>
          <w:trHeight w:hRule="exact" w:val="277"/>
        </w:trPr>
        <w:tc>
          <w:tcPr>
            <w:tcW w:w="9654" w:type="dxa"/>
            <w:vMerge/>
            <w:shd w:val="clear" w:color="000000" w:fill="FFFFFF"/>
            <w:tcMar>
              <w:left w:w="34" w:type="dxa"/>
              <w:right w:w="34" w:type="dxa"/>
            </w:tcMar>
          </w:tcPr>
          <w:p w:rsidR="00355604" w:rsidRDefault="00355604"/>
        </w:tc>
      </w:tr>
      <w:tr w:rsidR="00355604">
        <w:trPr>
          <w:trHeight w:hRule="exact" w:val="826"/>
        </w:trPr>
        <w:tc>
          <w:tcPr>
            <w:tcW w:w="9654" w:type="dxa"/>
            <w:shd w:val="clear" w:color="000000" w:fill="FFFFFF"/>
            <w:tcMar>
              <w:left w:w="34" w:type="dxa"/>
              <w:right w:w="34" w:type="dxa"/>
            </w:tcMar>
          </w:tcPr>
          <w:p w:rsidR="00355604" w:rsidRDefault="00097935">
            <w:pPr>
              <w:spacing w:after="0" w:line="240" w:lineRule="auto"/>
              <w:jc w:val="both"/>
              <w:rPr>
                <w:sz w:val="24"/>
                <w:szCs w:val="24"/>
              </w:rPr>
            </w:pPr>
            <w:r>
              <w:rPr>
                <w:rFonts w:ascii="Times New Roman" w:hAnsi="Times New Roman" w:cs="Times New Roman"/>
                <w:color w:val="000000"/>
                <w:sz w:val="24"/>
                <w:szCs w:val="24"/>
              </w:rPr>
              <w:t>Понятие и признаки коррупции. Сферы проявления и основные факторы коррупции. Международные стандарты противодействия коррупции. Основные способы борьбы с ней.</w:t>
            </w:r>
          </w:p>
        </w:tc>
      </w:tr>
      <w:tr w:rsidR="00355604">
        <w:trPr>
          <w:trHeight w:hRule="exact" w:val="304"/>
        </w:trPr>
        <w:tc>
          <w:tcPr>
            <w:tcW w:w="9654" w:type="dxa"/>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b/>
                <w:color w:val="000000"/>
                <w:sz w:val="24"/>
                <w:szCs w:val="24"/>
              </w:rPr>
              <w:t>Институциональные основы противодействия коррупции</w:t>
            </w:r>
          </w:p>
        </w:tc>
      </w:tr>
      <w:tr w:rsidR="00355604">
        <w:trPr>
          <w:trHeight w:hRule="exact" w:val="1637"/>
        </w:trPr>
        <w:tc>
          <w:tcPr>
            <w:tcW w:w="9654" w:type="dxa"/>
            <w:shd w:val="clear" w:color="000000" w:fill="FFFFFF"/>
            <w:tcMar>
              <w:left w:w="34" w:type="dxa"/>
              <w:right w:w="34" w:type="dxa"/>
            </w:tcMar>
          </w:tcPr>
          <w:p w:rsidR="00355604" w:rsidRDefault="00097935">
            <w:pPr>
              <w:spacing w:after="0" w:line="240" w:lineRule="auto"/>
              <w:jc w:val="both"/>
              <w:rPr>
                <w:sz w:val="24"/>
                <w:szCs w:val="24"/>
              </w:rPr>
            </w:pPr>
            <w:r>
              <w:rPr>
                <w:rFonts w:ascii="Times New Roman" w:hAnsi="Times New Roman" w:cs="Times New Roman"/>
                <w:color w:val="000000"/>
                <w:sz w:val="24"/>
                <w:szCs w:val="24"/>
              </w:rPr>
              <w:t>Основные нормативные правовые акты в сфере противодействии коррупции. Система правовых средств противодеиствия коррупции. Национальная стратегия противодействия коррупции и Национальный план противодействия коррупции. Органы государственной власти, участвующие в разработке и реализации направлений государственной политики в сфере противодействия коррупции. Структура антикоррупционных программ органов власти.</w:t>
            </w:r>
          </w:p>
        </w:tc>
      </w:tr>
      <w:tr w:rsidR="00355604">
        <w:trPr>
          <w:trHeight w:hRule="exact" w:val="304"/>
        </w:trPr>
        <w:tc>
          <w:tcPr>
            <w:tcW w:w="9654" w:type="dxa"/>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b/>
                <w:color w:val="000000"/>
                <w:sz w:val="24"/>
                <w:szCs w:val="24"/>
              </w:rPr>
              <w:t>Антикоррупционная экспертиза нормативных правовых актов и их проектов в РФ</w:t>
            </w:r>
          </w:p>
        </w:tc>
      </w:tr>
      <w:tr w:rsidR="00355604">
        <w:trPr>
          <w:trHeight w:hRule="exact" w:val="1637"/>
        </w:trPr>
        <w:tc>
          <w:tcPr>
            <w:tcW w:w="9654" w:type="dxa"/>
            <w:shd w:val="clear" w:color="000000" w:fill="FFFFFF"/>
            <w:tcMar>
              <w:left w:w="34" w:type="dxa"/>
              <w:right w:w="34" w:type="dxa"/>
            </w:tcMar>
          </w:tcPr>
          <w:p w:rsidR="00355604" w:rsidRDefault="00097935">
            <w:pPr>
              <w:spacing w:after="0" w:line="240" w:lineRule="auto"/>
              <w:jc w:val="both"/>
              <w:rPr>
                <w:sz w:val="24"/>
                <w:szCs w:val="24"/>
              </w:rPr>
            </w:pPr>
            <w:r>
              <w:rPr>
                <w:rFonts w:ascii="Times New Roman" w:hAnsi="Times New Roman" w:cs="Times New Roman"/>
                <w:color w:val="000000"/>
                <w:sz w:val="24"/>
                <w:szCs w:val="24"/>
              </w:rPr>
              <w:t>Противодействие коррупции в системе управления народным хозяйством. Правовое антикоррупционное регулирование нормотворческой деятельности на федеральном, региональном и местном уровнях.  Исследование результатов применения мер по предупреждению, пресечению коррупции и мер ответственности за совершение коррупционных правонарушений. Проблемы совершенствования российского законодательства о противодействии коррупции.</w:t>
            </w:r>
          </w:p>
        </w:tc>
      </w:tr>
      <w:tr w:rsidR="00355604">
        <w:trPr>
          <w:trHeight w:hRule="exact" w:val="277"/>
        </w:trPr>
        <w:tc>
          <w:tcPr>
            <w:tcW w:w="9654" w:type="dxa"/>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355604">
        <w:trPr>
          <w:trHeight w:hRule="exact" w:val="14"/>
        </w:trPr>
        <w:tc>
          <w:tcPr>
            <w:tcW w:w="9640" w:type="dxa"/>
          </w:tcPr>
          <w:p w:rsidR="00355604" w:rsidRDefault="00355604"/>
        </w:tc>
      </w:tr>
      <w:tr w:rsidR="00355604">
        <w:trPr>
          <w:trHeight w:hRule="exact" w:val="304"/>
        </w:trPr>
        <w:tc>
          <w:tcPr>
            <w:tcW w:w="9654" w:type="dxa"/>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b/>
                <w:color w:val="000000"/>
                <w:sz w:val="24"/>
                <w:szCs w:val="24"/>
              </w:rPr>
              <w:t>Сущность и природа коррупции</w:t>
            </w:r>
          </w:p>
        </w:tc>
      </w:tr>
      <w:tr w:rsidR="00355604">
        <w:trPr>
          <w:trHeight w:hRule="exact" w:val="826"/>
        </w:trPr>
        <w:tc>
          <w:tcPr>
            <w:tcW w:w="9654" w:type="dxa"/>
            <w:shd w:val="clear" w:color="000000" w:fill="FFFFFF"/>
            <w:tcMar>
              <w:left w:w="34" w:type="dxa"/>
              <w:right w:w="34" w:type="dxa"/>
            </w:tcMar>
          </w:tcPr>
          <w:p w:rsidR="00355604" w:rsidRDefault="00097935">
            <w:pPr>
              <w:spacing w:after="0" w:line="240" w:lineRule="auto"/>
              <w:jc w:val="both"/>
              <w:rPr>
                <w:sz w:val="24"/>
                <w:szCs w:val="24"/>
              </w:rPr>
            </w:pPr>
            <w:r>
              <w:rPr>
                <w:rFonts w:ascii="Times New Roman" w:hAnsi="Times New Roman" w:cs="Times New Roman"/>
                <w:color w:val="000000"/>
                <w:sz w:val="24"/>
                <w:szCs w:val="24"/>
              </w:rPr>
              <w:t>Понятие и признаки коррупции. Сферы проявления и основные факторы коррупции. Исторические и социальные корни коррупции. Коррупция в современной России.</w:t>
            </w:r>
          </w:p>
        </w:tc>
      </w:tr>
      <w:tr w:rsidR="00355604">
        <w:trPr>
          <w:trHeight w:hRule="exact" w:val="14"/>
        </w:trPr>
        <w:tc>
          <w:tcPr>
            <w:tcW w:w="9640" w:type="dxa"/>
          </w:tcPr>
          <w:p w:rsidR="00355604" w:rsidRDefault="00355604"/>
        </w:tc>
      </w:tr>
      <w:tr w:rsidR="00355604">
        <w:trPr>
          <w:trHeight w:hRule="exact" w:val="304"/>
        </w:trPr>
        <w:tc>
          <w:tcPr>
            <w:tcW w:w="9654" w:type="dxa"/>
            <w:shd w:val="clear" w:color="000000" w:fill="FFFFFF"/>
            <w:tcMar>
              <w:left w:w="34" w:type="dxa"/>
              <w:right w:w="34" w:type="dxa"/>
            </w:tcMar>
          </w:tcPr>
          <w:p w:rsidR="00355604" w:rsidRDefault="00097935">
            <w:pPr>
              <w:spacing w:after="0" w:line="240" w:lineRule="auto"/>
              <w:jc w:val="center"/>
              <w:rPr>
                <w:sz w:val="24"/>
                <w:szCs w:val="24"/>
              </w:rPr>
            </w:pPr>
            <w:r>
              <w:rPr>
                <w:rFonts w:ascii="Times New Roman" w:hAnsi="Times New Roman" w:cs="Times New Roman"/>
                <w:b/>
                <w:color w:val="000000"/>
                <w:sz w:val="24"/>
                <w:szCs w:val="24"/>
              </w:rPr>
              <w:t>Антикоррупционная экспертиза нормативных правовых актов и их проектов</w:t>
            </w:r>
          </w:p>
        </w:tc>
      </w:tr>
      <w:tr w:rsidR="00355604">
        <w:trPr>
          <w:trHeight w:hRule="exact" w:val="285"/>
        </w:trPr>
        <w:tc>
          <w:tcPr>
            <w:tcW w:w="9654" w:type="dxa"/>
            <w:shd w:val="clear" w:color="000000" w:fill="FFFFFF"/>
            <w:tcMar>
              <w:left w:w="34" w:type="dxa"/>
              <w:right w:w="34" w:type="dxa"/>
            </w:tcMar>
          </w:tcPr>
          <w:p w:rsidR="00355604" w:rsidRDefault="00355604">
            <w:pPr>
              <w:spacing w:after="0" w:line="240" w:lineRule="auto"/>
              <w:jc w:val="both"/>
              <w:rPr>
                <w:sz w:val="24"/>
                <w:szCs w:val="24"/>
              </w:rPr>
            </w:pPr>
          </w:p>
        </w:tc>
      </w:tr>
    </w:tbl>
    <w:p w:rsidR="00355604" w:rsidRDefault="00097935">
      <w:pPr>
        <w:rPr>
          <w:sz w:val="0"/>
          <w:szCs w:val="0"/>
        </w:rPr>
      </w:pPr>
      <w:r>
        <w:br w:type="page"/>
      </w:r>
    </w:p>
    <w:tbl>
      <w:tblPr>
        <w:tblW w:w="0" w:type="auto"/>
        <w:tblCellMar>
          <w:left w:w="0" w:type="dxa"/>
          <w:right w:w="0" w:type="dxa"/>
        </w:tblCellMar>
        <w:tblLook w:val="04A0"/>
      </w:tblPr>
      <w:tblGrid>
        <w:gridCol w:w="310"/>
        <w:gridCol w:w="9964"/>
      </w:tblGrid>
      <w:tr w:rsidR="00355604">
        <w:trPr>
          <w:trHeight w:hRule="exact" w:val="855"/>
        </w:trPr>
        <w:tc>
          <w:tcPr>
            <w:tcW w:w="9654" w:type="dxa"/>
            <w:gridSpan w:val="2"/>
            <w:shd w:val="clear" w:color="000000" w:fill="FFFFFF"/>
            <w:tcMar>
              <w:left w:w="34" w:type="dxa"/>
              <w:right w:w="34" w:type="dxa"/>
            </w:tcMar>
          </w:tcPr>
          <w:p w:rsidR="00355604" w:rsidRDefault="00355604">
            <w:pPr>
              <w:spacing w:after="0" w:line="240" w:lineRule="auto"/>
              <w:rPr>
                <w:sz w:val="24"/>
                <w:szCs w:val="24"/>
              </w:rPr>
            </w:pPr>
          </w:p>
          <w:p w:rsidR="00355604" w:rsidRDefault="00097935">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355604">
        <w:trPr>
          <w:trHeight w:hRule="exact" w:val="4912"/>
        </w:trPr>
        <w:tc>
          <w:tcPr>
            <w:tcW w:w="9654" w:type="dxa"/>
            <w:gridSpan w:val="2"/>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«Противодействие коррупции в образовательной сфере» / Кузнецова Е.К</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Омск: Изд-во Омской гуманитарной академии, 2022.</w:t>
            </w:r>
          </w:p>
          <w:p w:rsidR="00355604" w:rsidRDefault="00097935">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355604" w:rsidRDefault="00097935">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355604" w:rsidRDefault="00097935">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355604">
        <w:trPr>
          <w:trHeight w:hRule="exact" w:val="138"/>
        </w:trPr>
        <w:tc>
          <w:tcPr>
            <w:tcW w:w="285" w:type="dxa"/>
          </w:tcPr>
          <w:p w:rsidR="00355604" w:rsidRDefault="00355604"/>
        </w:tc>
        <w:tc>
          <w:tcPr>
            <w:tcW w:w="9356" w:type="dxa"/>
          </w:tcPr>
          <w:p w:rsidR="00355604" w:rsidRDefault="00355604"/>
        </w:tc>
      </w:tr>
      <w:tr w:rsidR="00355604">
        <w:trPr>
          <w:trHeight w:hRule="exact" w:val="855"/>
        </w:trPr>
        <w:tc>
          <w:tcPr>
            <w:tcW w:w="9654" w:type="dxa"/>
            <w:gridSpan w:val="2"/>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355604" w:rsidRDefault="00097935">
            <w:pPr>
              <w:spacing w:after="0" w:line="240" w:lineRule="auto"/>
              <w:rPr>
                <w:sz w:val="24"/>
                <w:szCs w:val="24"/>
              </w:rPr>
            </w:pPr>
            <w:r>
              <w:rPr>
                <w:rFonts w:ascii="Times New Roman" w:hAnsi="Times New Roman" w:cs="Times New Roman"/>
                <w:b/>
                <w:color w:val="000000"/>
                <w:sz w:val="24"/>
                <w:szCs w:val="24"/>
              </w:rPr>
              <w:t>Основная:</w:t>
            </w:r>
          </w:p>
        </w:tc>
      </w:tr>
      <w:tr w:rsidR="00355604">
        <w:trPr>
          <w:trHeight w:hRule="exact" w:val="2719"/>
        </w:trPr>
        <w:tc>
          <w:tcPr>
            <w:tcW w:w="9654" w:type="dxa"/>
            <w:gridSpan w:val="2"/>
            <w:shd w:val="clear" w:color="000000" w:fill="FFFFFF"/>
            <w:tcMar>
              <w:left w:w="34" w:type="dxa"/>
              <w:right w:w="34" w:type="dxa"/>
            </w:tcMar>
          </w:tcPr>
          <w:p w:rsidR="00355604" w:rsidRDefault="00097935">
            <w:pPr>
              <w:spacing w:after="0" w:line="240" w:lineRule="auto"/>
              <w:ind w:firstLine="725"/>
              <w:jc w:val="both"/>
              <w:rPr>
                <w:sz w:val="24"/>
                <w:szCs w:val="24"/>
              </w:rPr>
            </w:pPr>
            <w:r>
              <w:rPr>
                <w:rFonts w:ascii="Times New Roman" w:hAnsi="Times New Roman" w:cs="Times New Roman"/>
                <w:color w:val="000000"/>
                <w:sz w:val="24"/>
                <w:szCs w:val="24"/>
              </w:rPr>
              <w:t>1.Научно-практическийкомментарийкФедеральномузаконуот25декабря2008г.№273-ФЗ«Опротиводействиикоррупции»(постатейный)/ХабриеваТ.Я.,ГабовА.В.,ЦиринА.М.,НоздрачевА.Ф.,АбузяроваН.А.,КошаеваТ.О.,КузнецовВ.И.,ЛомакинаЛ.А.,МатулисС.Н.,МолчановаМ.А.,НикитинаЕ.Е.,СемилютинаН.Г.,СевальневВ.В.,ТрунцевскийЮ.В.,ЧерепановаЕ.В.,ХабриевойТ.Я..-Научно-практическийкомментарийкФедеральномузаконуот25декабря2008г.№273-ФЗ«Опротиводействиикоррупции»(постатейный)-Москва:ИнститутзаконодательстваисравнительногоправоведенияприПравительствеРоссийскойФедерации,Юриспруденция,2018.-424с.-ISBN:978-5-9516-0815-4.-URL:</w:t>
            </w:r>
            <w:hyperlink r:id="rId4" w:history="1">
              <w:r>
                <w:rPr>
                  <w:rStyle w:val="a3"/>
                  <w:rFonts w:ascii="Times New Roman" w:hAnsi="Times New Roman" w:cs="Times New Roman"/>
                  <w:sz w:val="24"/>
                  <w:szCs w:val="24"/>
                </w:rPr>
                <w:t>http://www.iprbookshop.ru/86535.html</w:t>
              </w:r>
            </w:hyperlink>
          </w:p>
        </w:tc>
      </w:tr>
      <w:tr w:rsidR="00355604">
        <w:trPr>
          <w:trHeight w:hRule="exact" w:val="277"/>
        </w:trPr>
        <w:tc>
          <w:tcPr>
            <w:tcW w:w="285" w:type="dxa"/>
          </w:tcPr>
          <w:p w:rsidR="00355604" w:rsidRDefault="00355604"/>
        </w:tc>
        <w:tc>
          <w:tcPr>
            <w:tcW w:w="9370" w:type="dxa"/>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i/>
                <w:color w:val="000000"/>
                <w:sz w:val="24"/>
                <w:szCs w:val="24"/>
              </w:rPr>
              <w:t>Дополнительная:</w:t>
            </w:r>
          </w:p>
        </w:tc>
      </w:tr>
      <w:tr w:rsidR="00355604">
        <w:trPr>
          <w:trHeight w:hRule="exact" w:val="26"/>
        </w:trPr>
        <w:tc>
          <w:tcPr>
            <w:tcW w:w="9654" w:type="dxa"/>
            <w:gridSpan w:val="2"/>
            <w:vMerge w:val="restart"/>
            <w:shd w:val="clear" w:color="000000" w:fill="FFFFFF"/>
            <w:tcMar>
              <w:left w:w="34" w:type="dxa"/>
              <w:right w:w="34" w:type="dxa"/>
            </w:tcMar>
          </w:tcPr>
          <w:p w:rsidR="00355604" w:rsidRDefault="00097935">
            <w:pPr>
              <w:spacing w:after="0" w:line="240" w:lineRule="auto"/>
              <w:ind w:firstLine="725"/>
              <w:jc w:val="both"/>
              <w:rPr>
                <w:sz w:val="24"/>
                <w:szCs w:val="24"/>
              </w:rPr>
            </w:pPr>
            <w:r>
              <w:rPr>
                <w:rFonts w:ascii="Times New Roman" w:hAnsi="Times New Roman" w:cs="Times New Roman"/>
                <w:color w:val="000000"/>
                <w:sz w:val="24"/>
                <w:szCs w:val="24"/>
              </w:rPr>
              <w:t>1.ПравовыеосновыантикоррупционнойполитикиРоссии.Историяисовременность/ШишкарёвС.Н</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-ПравовыеосновыантикоррупционнойполитикиРоссии.Историяисовременность-Москва:ЮНИТИ-ДАНА,2017.-62с.-ISBN:978-5-238-01232-2.-URL:</w:t>
            </w:r>
            <w:hyperlink r:id="rId5" w:history="1">
              <w:r>
                <w:rPr>
                  <w:rStyle w:val="a3"/>
                  <w:rFonts w:ascii="Times New Roman" w:hAnsi="Times New Roman" w:cs="Times New Roman"/>
                  <w:sz w:val="24"/>
                  <w:szCs w:val="24"/>
                </w:rPr>
                <w:t>http://www.iprbookshop.ru/81827.html</w:t>
              </w:r>
            </w:hyperlink>
          </w:p>
        </w:tc>
      </w:tr>
      <w:tr w:rsidR="00355604">
        <w:trPr>
          <w:trHeight w:hRule="exact" w:val="1069"/>
        </w:trPr>
        <w:tc>
          <w:tcPr>
            <w:tcW w:w="9654" w:type="dxa"/>
            <w:gridSpan w:val="2"/>
            <w:vMerge/>
            <w:shd w:val="clear" w:color="000000" w:fill="FFFFFF"/>
            <w:tcMar>
              <w:left w:w="34" w:type="dxa"/>
              <w:right w:w="34" w:type="dxa"/>
            </w:tcMar>
          </w:tcPr>
          <w:p w:rsidR="00355604" w:rsidRDefault="00355604"/>
        </w:tc>
      </w:tr>
      <w:tr w:rsidR="00355604">
        <w:trPr>
          <w:trHeight w:hRule="exact" w:val="1366"/>
        </w:trPr>
        <w:tc>
          <w:tcPr>
            <w:tcW w:w="9654" w:type="dxa"/>
            <w:gridSpan w:val="2"/>
            <w:shd w:val="clear" w:color="000000" w:fill="FFFFFF"/>
            <w:tcMar>
              <w:left w:w="34" w:type="dxa"/>
              <w:right w:w="34" w:type="dxa"/>
            </w:tcMar>
          </w:tcPr>
          <w:p w:rsidR="00355604" w:rsidRDefault="00097935">
            <w:pPr>
              <w:spacing w:after="0" w:line="240" w:lineRule="auto"/>
              <w:ind w:firstLine="725"/>
              <w:jc w:val="both"/>
              <w:rPr>
                <w:sz w:val="24"/>
                <w:szCs w:val="24"/>
              </w:rPr>
            </w:pPr>
            <w:r>
              <w:rPr>
                <w:rFonts w:ascii="Times New Roman" w:hAnsi="Times New Roman" w:cs="Times New Roman"/>
                <w:color w:val="000000"/>
                <w:sz w:val="24"/>
                <w:szCs w:val="24"/>
              </w:rPr>
              <w:t>2.АнтикоррупционнаяполитикасубъектовРоссийскойФедерации/БасосЕ.В.,ИлюшинаМ.Н.,ИшековК.А.,КазачковаЗ.М.,КирилинА.В.,КозловаЕ.Б.,КрасиковВ.И.,МалевановаЮ.В.,ФоменкоЕ.В</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-Москва,Саратов:Всероссийскийгосударственныйуниверситетюстиции(РПАМинюстаРоссии),АйПиЭрМедиа,2017.-316с.-ISBN:978-5-00094-613-8.-URL:</w:t>
            </w:r>
            <w:hyperlink r:id="rId6" w:history="1">
              <w:r>
                <w:rPr>
                  <w:rStyle w:val="a3"/>
                  <w:rFonts w:ascii="Times New Roman" w:hAnsi="Times New Roman" w:cs="Times New Roman"/>
                  <w:sz w:val="24"/>
                  <w:szCs w:val="24"/>
                </w:rPr>
                <w:t>http://www.iprbookshop.ru/86914.html</w:t>
              </w:r>
            </w:hyperlink>
          </w:p>
        </w:tc>
      </w:tr>
      <w:tr w:rsidR="00355604">
        <w:trPr>
          <w:trHeight w:hRule="exact" w:val="585"/>
        </w:trPr>
        <w:tc>
          <w:tcPr>
            <w:tcW w:w="9654" w:type="dxa"/>
            <w:gridSpan w:val="2"/>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355604">
        <w:trPr>
          <w:trHeight w:hRule="exact" w:val="2583"/>
        </w:trPr>
        <w:tc>
          <w:tcPr>
            <w:tcW w:w="9654" w:type="dxa"/>
            <w:gridSpan w:val="2"/>
            <w:shd w:val="clear" w:color="000000" w:fill="FFFFFF"/>
            <w:tcMar>
              <w:left w:w="34" w:type="dxa"/>
              <w:right w:w="34" w:type="dxa"/>
            </w:tcMar>
          </w:tcPr>
          <w:p w:rsidR="00355604" w:rsidRDefault="00097935">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7" w:history="1">
              <w:r>
                <w:rPr>
                  <w:rStyle w:val="a3"/>
                  <w:rFonts w:ascii="Times New Roman" w:hAnsi="Times New Roman" w:cs="Times New Roman"/>
                  <w:sz w:val="24"/>
                  <w:szCs w:val="24"/>
                </w:rPr>
                <w:t>http://www.iprbookshop.ru</w:t>
              </w:r>
            </w:hyperlink>
          </w:p>
          <w:p w:rsidR="00355604" w:rsidRDefault="00097935">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8" w:history="1">
              <w:r>
                <w:rPr>
                  <w:rStyle w:val="a3"/>
                  <w:rFonts w:ascii="Times New Roman" w:hAnsi="Times New Roman" w:cs="Times New Roman"/>
                  <w:sz w:val="24"/>
                  <w:szCs w:val="24"/>
                </w:rPr>
                <w:t>http://biblio-online.ru</w:t>
              </w:r>
            </w:hyperlink>
          </w:p>
          <w:p w:rsidR="00355604" w:rsidRDefault="00097935">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9" w:history="1">
              <w:r>
                <w:rPr>
                  <w:rStyle w:val="a3"/>
                  <w:rFonts w:ascii="Times New Roman" w:hAnsi="Times New Roman" w:cs="Times New Roman"/>
                  <w:sz w:val="24"/>
                  <w:szCs w:val="24"/>
                </w:rPr>
                <w:t>http://window.edu.ru/</w:t>
              </w:r>
            </w:hyperlink>
          </w:p>
          <w:p w:rsidR="00355604" w:rsidRDefault="00097935">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0" w:history="1">
              <w:r>
                <w:rPr>
                  <w:rStyle w:val="a3"/>
                  <w:rFonts w:ascii="Times New Roman" w:hAnsi="Times New Roman" w:cs="Times New Roman"/>
                  <w:sz w:val="24"/>
                  <w:szCs w:val="24"/>
                </w:rPr>
                <w:t>http://elibrary.ru</w:t>
              </w:r>
            </w:hyperlink>
          </w:p>
          <w:p w:rsidR="00355604" w:rsidRDefault="00097935">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1" w:history="1">
              <w:r>
                <w:rPr>
                  <w:rStyle w:val="a3"/>
                  <w:rFonts w:ascii="Times New Roman" w:hAnsi="Times New Roman" w:cs="Times New Roman"/>
                  <w:sz w:val="24"/>
                  <w:szCs w:val="24"/>
                </w:rPr>
                <w:t>http://www.sciencedirect.com</w:t>
              </w:r>
            </w:hyperlink>
          </w:p>
          <w:p w:rsidR="00355604" w:rsidRDefault="00097935">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2" w:history="1">
              <w:r>
                <w:rPr>
                  <w:rStyle w:val="a3"/>
                  <w:rFonts w:ascii="Times New Roman" w:hAnsi="Times New Roman" w:cs="Times New Roman"/>
                  <w:sz w:val="24"/>
                  <w:szCs w:val="24"/>
                </w:rPr>
                <w:t>www.edu.ru</w:t>
              </w:r>
            </w:hyperlink>
          </w:p>
          <w:p w:rsidR="00355604" w:rsidRDefault="00097935">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3" w:history="1">
              <w:r>
                <w:rPr>
                  <w:rStyle w:val="a3"/>
                  <w:rFonts w:ascii="Times New Roman" w:hAnsi="Times New Roman" w:cs="Times New Roman"/>
                  <w:sz w:val="24"/>
                  <w:szCs w:val="24"/>
                </w:rPr>
                <w:t>http://journals.cambridge.org</w:t>
              </w:r>
            </w:hyperlink>
          </w:p>
          <w:p w:rsidR="00355604" w:rsidRDefault="00097935">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4" w:history="1">
              <w:r>
                <w:rPr>
                  <w:rStyle w:val="a3"/>
                  <w:rFonts w:ascii="Times New Roman" w:hAnsi="Times New Roman" w:cs="Times New Roman"/>
                  <w:sz w:val="24"/>
                  <w:szCs w:val="24"/>
                </w:rPr>
                <w:t>http://www.oxfordjoumals.org</w:t>
              </w:r>
            </w:hyperlink>
          </w:p>
        </w:tc>
      </w:tr>
    </w:tbl>
    <w:p w:rsidR="00355604" w:rsidRDefault="00097935">
      <w:pPr>
        <w:rPr>
          <w:sz w:val="0"/>
          <w:szCs w:val="0"/>
        </w:rPr>
      </w:pPr>
      <w:r>
        <w:br w:type="page"/>
      </w:r>
    </w:p>
    <w:tbl>
      <w:tblPr>
        <w:tblW w:w="0" w:type="auto"/>
        <w:tblCellMar>
          <w:left w:w="0" w:type="dxa"/>
          <w:right w:w="0" w:type="dxa"/>
        </w:tblCellMar>
        <w:tblLook w:val="04A0"/>
      </w:tblPr>
      <w:tblGrid>
        <w:gridCol w:w="9654"/>
      </w:tblGrid>
      <w:tr w:rsidR="00355604">
        <w:trPr>
          <w:trHeight w:hRule="exact" w:val="7317"/>
        </w:trPr>
        <w:tc>
          <w:tcPr>
            <w:tcW w:w="9654" w:type="dxa"/>
            <w:shd w:val="clear" w:color="000000" w:fill="FFFFFF"/>
            <w:tcMar>
              <w:left w:w="34" w:type="dxa"/>
              <w:right w:w="34" w:type="dxa"/>
            </w:tcMar>
          </w:tcPr>
          <w:p w:rsidR="00355604" w:rsidRDefault="00097935">
            <w:pPr>
              <w:spacing w:after="0" w:line="240" w:lineRule="auto"/>
              <w:jc w:val="both"/>
              <w:rPr>
                <w:sz w:val="24"/>
                <w:szCs w:val="24"/>
              </w:rPr>
            </w:pPr>
            <w:r>
              <w:rPr>
                <w:rFonts w:ascii="Times New Roman" w:hAnsi="Times New Roman" w:cs="Times New Roman"/>
                <w:color w:val="000000"/>
                <w:sz w:val="24"/>
                <w:szCs w:val="24"/>
              </w:rPr>
              <w:lastRenderedPageBreak/>
              <w:t xml:space="preserve">9.    Словари и энциклопедии на Академике Режим доступа: </w:t>
            </w:r>
            <w:hyperlink r:id="rId15" w:history="1">
              <w:r>
                <w:rPr>
                  <w:rStyle w:val="a3"/>
                  <w:rFonts w:ascii="Times New Roman" w:hAnsi="Times New Roman" w:cs="Times New Roman"/>
                  <w:sz w:val="24"/>
                  <w:szCs w:val="24"/>
                </w:rPr>
                <w:t>http://dic.academic.ru/</w:t>
              </w:r>
            </w:hyperlink>
          </w:p>
          <w:p w:rsidR="00355604" w:rsidRDefault="00097935">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6" w:history="1">
              <w:r>
                <w:rPr>
                  <w:rStyle w:val="a3"/>
                  <w:rFonts w:ascii="Times New Roman" w:hAnsi="Times New Roman" w:cs="Times New Roman"/>
                  <w:sz w:val="24"/>
                  <w:szCs w:val="24"/>
                </w:rPr>
                <w:t>http://www.benran.ru</w:t>
              </w:r>
            </w:hyperlink>
          </w:p>
          <w:p w:rsidR="00355604" w:rsidRDefault="00097935">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7" w:history="1">
              <w:r>
                <w:rPr>
                  <w:rStyle w:val="a3"/>
                  <w:rFonts w:ascii="Times New Roman" w:hAnsi="Times New Roman" w:cs="Times New Roman"/>
                  <w:sz w:val="24"/>
                  <w:szCs w:val="24"/>
                </w:rPr>
                <w:t>http://www.gks.ru</w:t>
              </w:r>
            </w:hyperlink>
          </w:p>
          <w:p w:rsidR="00355604" w:rsidRDefault="00097935">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8" w:history="1">
              <w:r>
                <w:rPr>
                  <w:rStyle w:val="a3"/>
                  <w:rFonts w:ascii="Times New Roman" w:hAnsi="Times New Roman" w:cs="Times New Roman"/>
                  <w:sz w:val="24"/>
                  <w:szCs w:val="24"/>
                </w:rPr>
                <w:t>http://diss.rsl.ru</w:t>
              </w:r>
            </w:hyperlink>
          </w:p>
          <w:p w:rsidR="00355604" w:rsidRDefault="00097935">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19" w:history="1">
              <w:r>
                <w:rPr>
                  <w:rStyle w:val="a3"/>
                  <w:rFonts w:ascii="Times New Roman" w:hAnsi="Times New Roman" w:cs="Times New Roman"/>
                  <w:sz w:val="24"/>
                  <w:szCs w:val="24"/>
                </w:rPr>
                <w:t>http://ru.spinform.ru</w:t>
              </w:r>
            </w:hyperlink>
          </w:p>
          <w:p w:rsidR="00355604" w:rsidRDefault="00097935">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355604" w:rsidRDefault="0009793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355604">
        <w:trPr>
          <w:trHeight w:hRule="exact" w:val="314"/>
        </w:trPr>
        <w:tc>
          <w:tcPr>
            <w:tcW w:w="9654" w:type="dxa"/>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355604">
        <w:trPr>
          <w:trHeight w:hRule="exact" w:val="7760"/>
        </w:trPr>
        <w:tc>
          <w:tcPr>
            <w:tcW w:w="9654" w:type="dxa"/>
            <w:shd w:val="clear" w:color="000000" w:fill="FFFFFF"/>
            <w:tcMar>
              <w:left w:w="34" w:type="dxa"/>
              <w:right w:w="34" w:type="dxa"/>
            </w:tcMar>
          </w:tcPr>
          <w:p w:rsidR="00355604" w:rsidRDefault="00097935">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355604" w:rsidRDefault="00097935">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355604" w:rsidRDefault="00097935">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355604" w:rsidRDefault="00097935">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355604" w:rsidRDefault="00097935">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355604" w:rsidRDefault="00097935">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355604" w:rsidRDefault="00097935">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решая</w:t>
            </w:r>
            <w:proofErr w:type="gramEnd"/>
            <w:r>
              <w:rPr>
                <w:rFonts w:ascii="Times New Roman" w:hAnsi="Times New Roman" w:cs="Times New Roman"/>
                <w:color w:val="000000"/>
                <w:sz w:val="24"/>
                <w:szCs w:val="24"/>
              </w:rPr>
              <w:t xml:space="preserve">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355604" w:rsidRDefault="00097935">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w:t>
            </w:r>
          </w:p>
        </w:tc>
      </w:tr>
    </w:tbl>
    <w:p w:rsidR="00355604" w:rsidRDefault="00097935">
      <w:pPr>
        <w:rPr>
          <w:sz w:val="0"/>
          <w:szCs w:val="0"/>
        </w:rPr>
      </w:pPr>
      <w:r>
        <w:br w:type="page"/>
      </w:r>
    </w:p>
    <w:tbl>
      <w:tblPr>
        <w:tblW w:w="0" w:type="auto"/>
        <w:tblCellMar>
          <w:left w:w="0" w:type="dxa"/>
          <w:right w:w="0" w:type="dxa"/>
        </w:tblCellMar>
        <w:tblLook w:val="04A0"/>
      </w:tblPr>
      <w:tblGrid>
        <w:gridCol w:w="9654"/>
      </w:tblGrid>
      <w:tr w:rsidR="00355604">
        <w:trPr>
          <w:trHeight w:hRule="exact" w:val="6055"/>
        </w:trPr>
        <w:tc>
          <w:tcPr>
            <w:tcW w:w="9654" w:type="dxa"/>
            <w:shd w:val="clear" w:color="000000" w:fill="FFFFFF"/>
            <w:tcMar>
              <w:left w:w="34" w:type="dxa"/>
              <w:right w:w="34" w:type="dxa"/>
            </w:tcMar>
          </w:tcPr>
          <w:p w:rsidR="00355604" w:rsidRDefault="00097935">
            <w:pPr>
              <w:spacing w:after="0" w:line="240" w:lineRule="auto"/>
              <w:jc w:val="both"/>
              <w:rPr>
                <w:sz w:val="24"/>
                <w:szCs w:val="24"/>
              </w:rPr>
            </w:pPr>
            <w:proofErr w:type="gramStart"/>
            <w:r>
              <w:rPr>
                <w:rFonts w:ascii="Times New Roman" w:hAnsi="Times New Roman" w:cs="Times New Roman"/>
                <w:color w:val="000000"/>
                <w:sz w:val="24"/>
                <w:szCs w:val="24"/>
              </w:rPr>
              <w:lastRenderedPageBreak/>
              <w:t>дисциплине</w:t>
            </w:r>
            <w:proofErr w:type="gramEnd"/>
            <w:r>
              <w:rPr>
                <w:rFonts w:ascii="Times New Roman" w:hAnsi="Times New Roman" w:cs="Times New Roman"/>
                <w:color w:val="000000"/>
                <w:sz w:val="24"/>
                <w:szCs w:val="24"/>
              </w:rPr>
              <w:t>, текст лекций, а также электронные пособия.</w:t>
            </w:r>
          </w:p>
          <w:p w:rsidR="00355604" w:rsidRDefault="00097935">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355604" w:rsidRDefault="00097935">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355604" w:rsidRDefault="00097935">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355604">
        <w:trPr>
          <w:trHeight w:hRule="exact" w:val="855"/>
        </w:trPr>
        <w:tc>
          <w:tcPr>
            <w:tcW w:w="9654" w:type="dxa"/>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355604">
        <w:trPr>
          <w:trHeight w:hRule="exact" w:val="2989"/>
        </w:trPr>
        <w:tc>
          <w:tcPr>
            <w:tcW w:w="9654" w:type="dxa"/>
            <w:shd w:val="clear" w:color="000000" w:fill="FFFFFF"/>
            <w:tcMar>
              <w:left w:w="34" w:type="dxa"/>
              <w:right w:w="34" w:type="dxa"/>
            </w:tcMar>
          </w:tcPr>
          <w:p w:rsidR="00355604" w:rsidRDefault="00097935">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355604" w:rsidRDefault="00355604">
            <w:pPr>
              <w:spacing w:after="0" w:line="240" w:lineRule="auto"/>
              <w:jc w:val="both"/>
              <w:rPr>
                <w:sz w:val="24"/>
                <w:szCs w:val="24"/>
              </w:rPr>
            </w:pPr>
          </w:p>
          <w:p w:rsidR="00355604" w:rsidRDefault="00097935">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355604" w:rsidRDefault="00097935">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355604" w:rsidRDefault="00097935">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355604" w:rsidRDefault="00097935">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355604" w:rsidRDefault="00097935">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355604" w:rsidRDefault="00097935">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355604" w:rsidRDefault="00355604">
            <w:pPr>
              <w:spacing w:after="0" w:line="240" w:lineRule="auto"/>
              <w:jc w:val="both"/>
              <w:rPr>
                <w:sz w:val="24"/>
                <w:szCs w:val="24"/>
              </w:rPr>
            </w:pPr>
          </w:p>
          <w:p w:rsidR="00355604" w:rsidRDefault="00097935">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355604">
        <w:trPr>
          <w:trHeight w:hRule="exact" w:val="304"/>
        </w:trPr>
        <w:tc>
          <w:tcPr>
            <w:tcW w:w="9654" w:type="dxa"/>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0" w:history="1">
              <w:r>
                <w:rPr>
                  <w:rStyle w:val="a3"/>
                  <w:rFonts w:ascii="Times New Roman" w:hAnsi="Times New Roman" w:cs="Times New Roman"/>
                  <w:sz w:val="24"/>
                  <w:szCs w:val="24"/>
                </w:rPr>
                <w:t>www.government.ru</w:t>
              </w:r>
            </w:hyperlink>
          </w:p>
        </w:tc>
      </w:tr>
      <w:tr w:rsidR="00355604">
        <w:trPr>
          <w:trHeight w:hRule="exact" w:val="304"/>
        </w:trPr>
        <w:tc>
          <w:tcPr>
            <w:tcW w:w="9654" w:type="dxa"/>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1" w:history="1">
              <w:r>
                <w:rPr>
                  <w:rStyle w:val="a3"/>
                  <w:rFonts w:ascii="Times New Roman" w:hAnsi="Times New Roman" w:cs="Times New Roman"/>
                  <w:sz w:val="24"/>
                  <w:szCs w:val="24"/>
                </w:rPr>
                <w:t>http://www.president.kremlin.ru</w:t>
              </w:r>
            </w:hyperlink>
          </w:p>
        </w:tc>
      </w:tr>
      <w:tr w:rsidR="00355604">
        <w:trPr>
          <w:trHeight w:hRule="exact" w:val="304"/>
        </w:trPr>
        <w:tc>
          <w:tcPr>
            <w:tcW w:w="9654" w:type="dxa"/>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2" w:history="1">
              <w:r>
                <w:rPr>
                  <w:rStyle w:val="a3"/>
                  <w:rFonts w:ascii="Times New Roman" w:hAnsi="Times New Roman" w:cs="Times New Roman"/>
                  <w:sz w:val="24"/>
                  <w:szCs w:val="24"/>
                </w:rPr>
                <w:t>http://pravo.gov.ru</w:t>
              </w:r>
            </w:hyperlink>
          </w:p>
        </w:tc>
      </w:tr>
      <w:tr w:rsidR="00355604">
        <w:trPr>
          <w:trHeight w:hRule="exact" w:val="304"/>
        </w:trPr>
        <w:tc>
          <w:tcPr>
            <w:tcW w:w="9654" w:type="dxa"/>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3" w:history="1">
              <w:r>
                <w:rPr>
                  <w:rStyle w:val="a3"/>
                  <w:rFonts w:ascii="Times New Roman" w:hAnsi="Times New Roman" w:cs="Times New Roman"/>
                  <w:sz w:val="24"/>
                  <w:szCs w:val="24"/>
                </w:rPr>
                <w:t>http://edu.garant.ru/omga/</w:t>
              </w:r>
            </w:hyperlink>
          </w:p>
        </w:tc>
      </w:tr>
      <w:tr w:rsidR="00355604">
        <w:trPr>
          <w:trHeight w:hRule="exact" w:val="585"/>
        </w:trPr>
        <w:tc>
          <w:tcPr>
            <w:tcW w:w="9654" w:type="dxa"/>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4" w:history="1">
              <w:r>
                <w:rPr>
                  <w:rStyle w:val="a3"/>
                  <w:rFonts w:ascii="Times New Roman" w:hAnsi="Times New Roman" w:cs="Times New Roman"/>
                  <w:sz w:val="24"/>
                  <w:szCs w:val="24"/>
                </w:rPr>
                <w:t>http://www.consultant.ru/edu/student/study/</w:t>
              </w:r>
            </w:hyperlink>
          </w:p>
        </w:tc>
      </w:tr>
      <w:tr w:rsidR="00355604">
        <w:trPr>
          <w:trHeight w:hRule="exact" w:val="314"/>
        </w:trPr>
        <w:tc>
          <w:tcPr>
            <w:tcW w:w="9654" w:type="dxa"/>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355604">
        <w:trPr>
          <w:trHeight w:hRule="exact" w:val="3373"/>
        </w:trPr>
        <w:tc>
          <w:tcPr>
            <w:tcW w:w="9654" w:type="dxa"/>
            <w:shd w:val="clear" w:color="000000" w:fill="FFFFFF"/>
            <w:tcMar>
              <w:left w:w="34" w:type="dxa"/>
              <w:right w:w="34" w:type="dxa"/>
            </w:tcMar>
          </w:tcPr>
          <w:p w:rsidR="00355604" w:rsidRDefault="0009793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355604" w:rsidRDefault="00097935">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355604" w:rsidRDefault="00097935">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355604" w:rsidRDefault="00097935">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55604" w:rsidRDefault="00097935">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rsidR="00355604" w:rsidRDefault="00097935">
      <w:pPr>
        <w:rPr>
          <w:sz w:val="0"/>
          <w:szCs w:val="0"/>
        </w:rPr>
      </w:pPr>
      <w:r>
        <w:br w:type="page"/>
      </w:r>
    </w:p>
    <w:tbl>
      <w:tblPr>
        <w:tblW w:w="0" w:type="auto"/>
        <w:tblCellMar>
          <w:left w:w="0" w:type="dxa"/>
          <w:right w:w="0" w:type="dxa"/>
        </w:tblCellMar>
        <w:tblLook w:val="04A0"/>
      </w:tblPr>
      <w:tblGrid>
        <w:gridCol w:w="9654"/>
      </w:tblGrid>
      <w:tr w:rsidR="00355604">
        <w:trPr>
          <w:trHeight w:hRule="exact" w:val="4341"/>
        </w:trPr>
        <w:tc>
          <w:tcPr>
            <w:tcW w:w="9654" w:type="dxa"/>
            <w:shd w:val="clear" w:color="000000" w:fill="FFFFFF"/>
            <w:tcMar>
              <w:left w:w="34" w:type="dxa"/>
              <w:right w:w="34" w:type="dxa"/>
            </w:tcMar>
          </w:tcPr>
          <w:p w:rsidR="00355604" w:rsidRDefault="00097935">
            <w:pPr>
              <w:spacing w:after="0" w:line="240" w:lineRule="auto"/>
              <w:jc w:val="both"/>
              <w:rPr>
                <w:sz w:val="24"/>
                <w:szCs w:val="24"/>
              </w:rPr>
            </w:pPr>
            <w:r>
              <w:rPr>
                <w:rFonts w:ascii="Times New Roman" w:hAnsi="Times New Roman" w:cs="Times New Roman"/>
                <w:color w:val="000000"/>
                <w:sz w:val="24"/>
                <w:szCs w:val="24"/>
              </w:rPr>
              <w:lastRenderedPageBreak/>
              <w:t>образовательного процесса;</w:t>
            </w:r>
          </w:p>
          <w:p w:rsidR="00355604" w:rsidRDefault="00097935">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взаимодействие</w:t>
            </w:r>
            <w:proofErr w:type="gramEnd"/>
            <w:r>
              <w:rPr>
                <w:rFonts w:ascii="Times New Roman" w:hAnsi="Times New Roman" w:cs="Times New Roman"/>
                <w:color w:val="000000"/>
                <w:sz w:val="24"/>
                <w:szCs w:val="24"/>
              </w:rPr>
              <w:t xml:space="preserve"> между участниками образовательного процесса, в том числе синхронное и (или) асинхронное взаимодействие посредством сети «Интернет».</w:t>
            </w:r>
          </w:p>
          <w:p w:rsidR="00355604" w:rsidRDefault="00097935">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355604" w:rsidRDefault="00097935">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355604" w:rsidRDefault="00097935">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355604" w:rsidRDefault="00097935">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355604" w:rsidRDefault="00097935">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355604" w:rsidRDefault="00097935">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использование</w:t>
            </w:r>
            <w:proofErr w:type="gramEnd"/>
            <w:r>
              <w:rPr>
                <w:rFonts w:ascii="Times New Roman" w:hAnsi="Times New Roman" w:cs="Times New Roman"/>
                <w:color w:val="000000"/>
                <w:sz w:val="24"/>
                <w:szCs w:val="24"/>
              </w:rPr>
              <w:t xml:space="preserve"> электронной почты преподавателями и обучающимися для рассылки информации, переписки и обсуждения учебных вопросов.</w:t>
            </w:r>
          </w:p>
          <w:p w:rsidR="00355604" w:rsidRDefault="00097935">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355604" w:rsidRDefault="00097935">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демонстрация</w:t>
            </w:r>
            <w:proofErr w:type="gramEnd"/>
            <w:r>
              <w:rPr>
                <w:rFonts w:ascii="Times New Roman" w:hAnsi="Times New Roman" w:cs="Times New Roman"/>
                <w:color w:val="000000"/>
                <w:sz w:val="24"/>
                <w:szCs w:val="24"/>
              </w:rPr>
              <w:t xml:space="preserve"> мультимедийных материалов.</w:t>
            </w:r>
          </w:p>
        </w:tc>
      </w:tr>
      <w:tr w:rsidR="00355604">
        <w:trPr>
          <w:trHeight w:hRule="exact" w:val="277"/>
        </w:trPr>
        <w:tc>
          <w:tcPr>
            <w:tcW w:w="9640" w:type="dxa"/>
          </w:tcPr>
          <w:p w:rsidR="00355604" w:rsidRDefault="00355604"/>
        </w:tc>
      </w:tr>
      <w:tr w:rsidR="00355604">
        <w:trPr>
          <w:trHeight w:hRule="exact" w:val="585"/>
        </w:trPr>
        <w:tc>
          <w:tcPr>
            <w:tcW w:w="9654" w:type="dxa"/>
            <w:shd w:val="clear" w:color="000000" w:fill="FFFFFF"/>
            <w:tcMar>
              <w:left w:w="34" w:type="dxa"/>
              <w:right w:w="34" w:type="dxa"/>
            </w:tcMar>
          </w:tcPr>
          <w:p w:rsidR="00355604" w:rsidRDefault="00097935">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355604">
        <w:trPr>
          <w:trHeight w:hRule="exact" w:val="10187"/>
        </w:trPr>
        <w:tc>
          <w:tcPr>
            <w:tcW w:w="9654" w:type="dxa"/>
            <w:shd w:val="clear" w:color="000000" w:fill="FFFFFF"/>
            <w:tcMar>
              <w:left w:w="34" w:type="dxa"/>
              <w:right w:w="34" w:type="dxa"/>
            </w:tcMar>
          </w:tcPr>
          <w:p w:rsidR="00355604" w:rsidRDefault="00097935">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355604" w:rsidRDefault="00097935">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355604" w:rsidRDefault="00097935">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355604" w:rsidRDefault="00097935">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355604" w:rsidRDefault="00097935">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w:t>
            </w:r>
          </w:p>
        </w:tc>
      </w:tr>
    </w:tbl>
    <w:p w:rsidR="00355604" w:rsidRDefault="00097935">
      <w:pPr>
        <w:rPr>
          <w:sz w:val="0"/>
          <w:szCs w:val="0"/>
        </w:rPr>
      </w:pPr>
      <w:r>
        <w:br w:type="page"/>
      </w:r>
    </w:p>
    <w:tbl>
      <w:tblPr>
        <w:tblW w:w="0" w:type="auto"/>
        <w:tblCellMar>
          <w:left w:w="0" w:type="dxa"/>
          <w:right w:w="0" w:type="dxa"/>
        </w:tblCellMar>
        <w:tblLook w:val="04A0"/>
      </w:tblPr>
      <w:tblGrid>
        <w:gridCol w:w="9654"/>
      </w:tblGrid>
      <w:tr w:rsidR="00355604">
        <w:trPr>
          <w:trHeight w:hRule="exact" w:val="4071"/>
        </w:trPr>
        <w:tc>
          <w:tcPr>
            <w:tcW w:w="9654" w:type="dxa"/>
            <w:shd w:val="clear" w:color="000000" w:fill="FFFFFF"/>
            <w:tcMar>
              <w:left w:w="34" w:type="dxa"/>
              <w:right w:w="34" w:type="dxa"/>
            </w:tcMar>
          </w:tcPr>
          <w:p w:rsidR="00355604" w:rsidRDefault="00097935">
            <w:pPr>
              <w:spacing w:after="0" w:line="240" w:lineRule="auto"/>
              <w:jc w:val="both"/>
              <w:rPr>
                <w:sz w:val="24"/>
                <w:szCs w:val="24"/>
              </w:rPr>
            </w:pPr>
            <w:r>
              <w:rPr>
                <w:rFonts w:ascii="Times New Roman" w:hAnsi="Times New Roman" w:cs="Times New Roman"/>
                <w:color w:val="000000"/>
                <w:sz w:val="24"/>
                <w:szCs w:val="24"/>
              </w:rPr>
              <w:lastRenderedPageBreak/>
              <w:t xml:space="preserve">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5" w:history="1">
              <w:r>
                <w:rPr>
                  <w:rStyle w:val="a3"/>
                  <w:rFonts w:ascii="Times New Roman" w:hAnsi="Times New Roman" w:cs="Times New Roman"/>
                  <w:sz w:val="24"/>
                  <w:szCs w:val="24"/>
                </w:rPr>
                <w:t>www.biblio-online.ru</w:t>
              </w:r>
            </w:hyperlink>
          </w:p>
          <w:p w:rsidR="00355604" w:rsidRDefault="00097935">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w:t>
            </w:r>
            <w:proofErr w:type="gramStart"/>
            <w:r>
              <w:rPr>
                <w:rFonts w:ascii="Times New Roman" w:hAnsi="Times New Roman" w:cs="Times New Roman"/>
                <w:color w:val="000000"/>
                <w:sz w:val="24"/>
                <w:szCs w:val="24"/>
              </w:rPr>
              <w:t>,  курсового</w:t>
            </w:r>
            <w:proofErr w:type="gramEnd"/>
            <w:r>
              <w:rPr>
                <w:rFonts w:ascii="Times New Roman" w:hAnsi="Times New Roman" w:cs="Times New Roman"/>
                <w:color w:val="000000"/>
                <w:sz w:val="24"/>
                <w:szCs w:val="24"/>
              </w:rPr>
              <w:t xml:space="preserve">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355604" w:rsidRDefault="00355604"/>
    <w:sectPr w:rsidR="00355604" w:rsidSect="0072605D">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97935"/>
    <w:rsid w:val="001F0BC7"/>
    <w:rsid w:val="00355604"/>
    <w:rsid w:val="0072605D"/>
    <w:rsid w:val="00D31453"/>
    <w:rsid w:val="00DB29C0"/>
    <w:rsid w:val="00E209E2"/>
    <w:rsid w:val="00F016FD"/>
    <w:rsid w:val="00FE6D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0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7935"/>
    <w:rPr>
      <w:color w:val="0563C1" w:themeColor="hyperlink"/>
      <w:u w:val="single"/>
    </w:rPr>
  </w:style>
  <w:style w:type="character" w:customStyle="1" w:styleId="UnresolvedMention">
    <w:name w:val="Unresolved Mention"/>
    <w:basedOn w:val="a0"/>
    <w:uiPriority w:val="99"/>
    <w:semiHidden/>
    <w:unhideWhenUsed/>
    <w:rsid w:val="0009793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iblio-online.ru" TargetMode="External"/><Relationship Id="rId13" Type="http://schemas.openxmlformats.org/officeDocument/2006/relationships/hyperlink" Target="http://journals.cambridge.org" TargetMode="External"/><Relationship Id="rId18" Type="http://schemas.openxmlformats.org/officeDocument/2006/relationships/hyperlink" Target="http://diss.rsl.r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president.kremlin.ru" TargetMode="External"/><Relationship Id="rId7" Type="http://schemas.openxmlformats.org/officeDocument/2006/relationships/hyperlink" Target="http://www.iprbookshop.ru" TargetMode="External"/><Relationship Id="rId12" Type="http://schemas.openxmlformats.org/officeDocument/2006/relationships/hyperlink" Target="http://www.edu.ru" TargetMode="External"/><Relationship Id="rId17" Type="http://schemas.openxmlformats.org/officeDocument/2006/relationships/hyperlink" Target="http://www.gks.ru" TargetMode="External"/><Relationship Id="rId25"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www.benran.ru" TargetMode="External"/><Relationship Id="rId20" Type="http://schemas.openxmlformats.org/officeDocument/2006/relationships/hyperlink" Target="http://www.government.ru" TargetMode="External"/><Relationship Id="rId1" Type="http://schemas.openxmlformats.org/officeDocument/2006/relationships/styles" Target="styles.xml"/><Relationship Id="rId6" Type="http://schemas.openxmlformats.org/officeDocument/2006/relationships/hyperlink" Target="http://www.iprbookshop.ru/86914.html" TargetMode="External"/><Relationship Id="rId11" Type="http://schemas.openxmlformats.org/officeDocument/2006/relationships/hyperlink" Target="http://www.sciencedirect.com" TargetMode="External"/><Relationship Id="rId24" Type="http://schemas.openxmlformats.org/officeDocument/2006/relationships/hyperlink" Target="http://www.consultant.ru/edu/student/study/" TargetMode="External"/><Relationship Id="rId5" Type="http://schemas.openxmlformats.org/officeDocument/2006/relationships/hyperlink" Target="http://www.iprbookshop.ru/81827.html" TargetMode="External"/><Relationship Id="rId15" Type="http://schemas.openxmlformats.org/officeDocument/2006/relationships/hyperlink" Target="http://dic.academic.ru/" TargetMode="External"/><Relationship Id="rId23" Type="http://schemas.openxmlformats.org/officeDocument/2006/relationships/hyperlink" Target="http://edu.garant.ru/omga/" TargetMode="External"/><Relationship Id="rId10" Type="http://schemas.openxmlformats.org/officeDocument/2006/relationships/hyperlink" Target="http://elibrary.ru" TargetMode="External"/><Relationship Id="rId19" Type="http://schemas.openxmlformats.org/officeDocument/2006/relationships/hyperlink" Target="http://ru.spinform.ru" TargetMode="External"/><Relationship Id="rId4" Type="http://schemas.openxmlformats.org/officeDocument/2006/relationships/hyperlink" Target="http://www.iprbookshop.ru/86535.html" TargetMode="External"/><Relationship Id="rId9" Type="http://schemas.openxmlformats.org/officeDocument/2006/relationships/hyperlink" Target="http://window.edu.ru/" TargetMode="External"/><Relationship Id="rId14" Type="http://schemas.openxmlformats.org/officeDocument/2006/relationships/hyperlink" Target="http://www.oxfordjoumals.org" TargetMode="External"/><Relationship Id="rId22" Type="http://schemas.openxmlformats.org/officeDocument/2006/relationships/hyperlink" Target="http://pravo.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4020</Words>
  <Characters>33930</Characters>
  <Application>Microsoft Office Word</Application>
  <DocSecurity>0</DocSecurity>
  <Lines>282</Lines>
  <Paragraphs>75</Paragraphs>
  <ScaleCrop>false</ScaleCrop>
  <Company/>
  <LinksUpToDate>false</LinksUpToDate>
  <CharactersWithSpaces>37875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2022-2023_ФГОС3++2022_Бак-ЗФО-ПО(РЯ)(22)_plx_Противодействие коррупции в образовательной сфере</dc:title>
  <dc:creator>FastReport.NET</dc:creator>
  <cp:lastModifiedBy>ppsr-05</cp:lastModifiedBy>
  <cp:revision>4</cp:revision>
  <dcterms:created xsi:type="dcterms:W3CDTF">2022-11-13T13:05:00Z</dcterms:created>
  <dcterms:modified xsi:type="dcterms:W3CDTF">2023-08-29T08:29:00Z</dcterms:modified>
</cp:coreProperties>
</file>